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8658A" w14:textId="77777777" w:rsidR="00736194" w:rsidRPr="003C5975" w:rsidRDefault="00736194" w:rsidP="00736194">
      <w:pPr>
        <w:pStyle w:val="Heading1"/>
      </w:pPr>
      <w:r>
        <w:t>Trunk or Treat – Trunk Entry Guidelines</w:t>
      </w:r>
    </w:p>
    <w:p w14:paraId="23DC1755" w14:textId="41455618" w:rsidR="00736194" w:rsidRDefault="00736194" w:rsidP="00736194">
      <w:r>
        <w:t xml:space="preserve">Trunk or Treat at </w:t>
      </w:r>
      <w:r w:rsidR="00C05495">
        <w:t>Westwind</w:t>
      </w:r>
      <w:r w:rsidR="005B0A6C">
        <w:t xml:space="preserve"> Park</w:t>
      </w:r>
    </w:p>
    <w:p w14:paraId="4D77D432" w14:textId="77777777" w:rsidR="00736194" w:rsidRDefault="00000000" w:rsidP="00736194">
      <w:r>
        <w:rPr>
          <w:noProof/>
        </w:rPr>
        <w:pict w14:anchorId="13253BEB">
          <v:rect id="_x0000_i1025" alt="" style="width:468pt;height:2pt;mso-width-percent:0;mso-height-percent:0;mso-width-percent:0;mso-height-percent:0" o:hralign="center" o:hrstd="t" o:hrnoshade="t" o:hr="t" fillcolor="#ce1141" stroked="f"/>
        </w:pict>
      </w:r>
    </w:p>
    <w:p w14:paraId="09146479" w14:textId="77777777" w:rsidR="00736194" w:rsidRDefault="00736194" w:rsidP="00736194"/>
    <w:p w14:paraId="6E5F356B" w14:textId="6B79C35C" w:rsidR="00736194" w:rsidRPr="009E0EB9" w:rsidRDefault="00736194" w:rsidP="00736194">
      <w:pPr>
        <w:rPr>
          <w:b/>
          <w:bCs/>
        </w:rPr>
      </w:pPr>
      <w:r>
        <w:t xml:space="preserve">The Recreation &amp; Community Services Department is looking for Trunk Entry participants for the Trunk or Treat event that will take place at </w:t>
      </w:r>
      <w:r w:rsidR="00AB28E2">
        <w:t xml:space="preserve">the </w:t>
      </w:r>
      <w:r w:rsidR="00C05495">
        <w:t>Westwind</w:t>
      </w:r>
      <w:r w:rsidR="00957742">
        <w:t xml:space="preserve"> Park</w:t>
      </w:r>
      <w:r>
        <w:t xml:space="preserve"> on </w:t>
      </w:r>
      <w:r w:rsidR="00DB7DF3">
        <w:t>Friday</w:t>
      </w:r>
      <w:r>
        <w:t>, October 2</w:t>
      </w:r>
      <w:r w:rsidR="00C05495">
        <w:t xml:space="preserve">5, </w:t>
      </w:r>
      <w:r>
        <w:t>202</w:t>
      </w:r>
      <w:r w:rsidR="00C05495">
        <w:t>4</w:t>
      </w:r>
      <w:r w:rsidR="001422B7">
        <w:t>,</w:t>
      </w:r>
      <w:r>
        <w:t xml:space="preserve"> from 4:30 </w:t>
      </w:r>
      <w:r w:rsidRPr="00787DF8">
        <w:rPr>
          <w:szCs w:val="24"/>
        </w:rPr>
        <w:t xml:space="preserve">PM – </w:t>
      </w:r>
      <w:r w:rsidR="00C972C2">
        <w:rPr>
          <w:szCs w:val="24"/>
        </w:rPr>
        <w:t>8</w:t>
      </w:r>
      <w:r w:rsidRPr="00787DF8">
        <w:rPr>
          <w:szCs w:val="24"/>
        </w:rPr>
        <w:t xml:space="preserve"> PM.</w:t>
      </w:r>
      <w:r>
        <w:rPr>
          <w:szCs w:val="24"/>
        </w:rPr>
        <w:t xml:space="preserve"> The Trunk or Treat event will have trunk entries, food vendors, music</w:t>
      </w:r>
      <w:r w:rsidR="00AB28E2">
        <w:rPr>
          <w:szCs w:val="24"/>
        </w:rPr>
        <w:t xml:space="preserve">, </w:t>
      </w:r>
      <w:r>
        <w:rPr>
          <w:szCs w:val="24"/>
        </w:rPr>
        <w:t xml:space="preserve">and carnival games for community members. If you are interested in participating in the </w:t>
      </w:r>
      <w:r w:rsidR="001422B7">
        <w:rPr>
          <w:szCs w:val="24"/>
        </w:rPr>
        <w:t>Trunk</w:t>
      </w:r>
      <w:r>
        <w:rPr>
          <w:szCs w:val="24"/>
        </w:rPr>
        <w:t xml:space="preserve"> or Treat as a Trunk Entry, please read the information below and register online at OntarioCA.gov/Registration </w:t>
      </w:r>
      <w:r w:rsidR="001422B7">
        <w:rPr>
          <w:szCs w:val="24"/>
        </w:rPr>
        <w:t xml:space="preserve">and </w:t>
      </w:r>
      <w:r>
        <w:rPr>
          <w:szCs w:val="24"/>
        </w:rPr>
        <w:t xml:space="preserve">search for </w:t>
      </w:r>
      <w:r w:rsidRPr="00787DF8">
        <w:rPr>
          <w:i/>
          <w:iCs/>
          <w:szCs w:val="24"/>
        </w:rPr>
        <w:t>Trunk Participant.</w:t>
      </w:r>
      <w:r w:rsidRPr="00787DF8">
        <w:rPr>
          <w:szCs w:val="24"/>
        </w:rPr>
        <w:t xml:space="preserve"> </w:t>
      </w:r>
    </w:p>
    <w:p w14:paraId="5591444E" w14:textId="77777777" w:rsidR="00736194" w:rsidRDefault="00736194" w:rsidP="00736194"/>
    <w:p w14:paraId="40F636AF" w14:textId="77777777" w:rsidR="00736194" w:rsidRPr="00787DF8" w:rsidRDefault="00736194" w:rsidP="00736194">
      <w:pPr>
        <w:pStyle w:val="Heading2"/>
      </w:pPr>
      <w:r w:rsidRPr="00787DF8">
        <w:t>APPLICATION</w:t>
      </w:r>
    </w:p>
    <w:p w14:paraId="409CA2F4" w14:textId="77777777" w:rsidR="00736194" w:rsidRDefault="00736194" w:rsidP="00736194"/>
    <w:p w14:paraId="54243A23" w14:textId="6CA03CB9" w:rsidR="00736194" w:rsidRPr="001531AC" w:rsidRDefault="00736194" w:rsidP="00736194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szCs w:val="24"/>
        </w:rPr>
      </w:pPr>
      <w:r w:rsidRPr="001531AC">
        <w:rPr>
          <w:szCs w:val="24"/>
        </w:rPr>
        <w:t xml:space="preserve">Registration: August </w:t>
      </w:r>
      <w:r w:rsidR="00C05495">
        <w:rPr>
          <w:szCs w:val="24"/>
        </w:rPr>
        <w:t>5</w:t>
      </w:r>
      <w:r w:rsidRPr="001531AC">
        <w:rPr>
          <w:szCs w:val="24"/>
        </w:rPr>
        <w:t>, 202</w:t>
      </w:r>
      <w:r w:rsidR="00C05495">
        <w:rPr>
          <w:szCs w:val="24"/>
        </w:rPr>
        <w:t>4</w:t>
      </w:r>
      <w:r w:rsidRPr="001531AC">
        <w:rPr>
          <w:szCs w:val="24"/>
        </w:rPr>
        <w:t xml:space="preserve"> – October 1</w:t>
      </w:r>
      <w:r w:rsidR="00C05495">
        <w:rPr>
          <w:szCs w:val="24"/>
        </w:rPr>
        <w:t>1</w:t>
      </w:r>
      <w:r w:rsidRPr="001531AC">
        <w:rPr>
          <w:szCs w:val="24"/>
        </w:rPr>
        <w:t>, 202</w:t>
      </w:r>
      <w:r w:rsidR="00C05495">
        <w:rPr>
          <w:szCs w:val="24"/>
        </w:rPr>
        <w:t>4</w:t>
      </w:r>
      <w:r w:rsidRPr="001531AC">
        <w:rPr>
          <w:szCs w:val="24"/>
        </w:rPr>
        <w:t xml:space="preserve">. Entry space is limited. Apply early. </w:t>
      </w:r>
    </w:p>
    <w:p w14:paraId="005D6961" w14:textId="77777777" w:rsidR="005005F3" w:rsidRDefault="00736194" w:rsidP="00736194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szCs w:val="24"/>
        </w:rPr>
      </w:pPr>
      <w:r w:rsidRPr="001531AC">
        <w:rPr>
          <w:szCs w:val="24"/>
        </w:rPr>
        <w:t xml:space="preserve">Interested participants must register online at </w:t>
      </w:r>
      <w:hyperlink r:id="rId7" w:history="1">
        <w:r w:rsidRPr="001531AC">
          <w:rPr>
            <w:rStyle w:val="Hyperlink"/>
            <w:szCs w:val="24"/>
          </w:rPr>
          <w:t>OntarioCA.gov/Registration</w:t>
        </w:r>
      </w:hyperlink>
      <w:r w:rsidRPr="001531AC">
        <w:rPr>
          <w:szCs w:val="24"/>
        </w:rPr>
        <w:t xml:space="preserve">. </w:t>
      </w:r>
    </w:p>
    <w:p w14:paraId="5C310A61" w14:textId="77777777" w:rsidR="00C61249" w:rsidRDefault="005005F3" w:rsidP="005005F3">
      <w:pPr>
        <w:pStyle w:val="ListParagraph"/>
        <w:numPr>
          <w:ilvl w:val="1"/>
          <w:numId w:val="1"/>
        </w:numPr>
        <w:spacing w:after="160" w:line="259" w:lineRule="auto"/>
        <w:jc w:val="left"/>
        <w:rPr>
          <w:szCs w:val="24"/>
        </w:rPr>
      </w:pPr>
      <w:r>
        <w:rPr>
          <w:szCs w:val="24"/>
        </w:rPr>
        <w:t>Residents Application Fee:</w:t>
      </w:r>
      <w:r w:rsidR="00736194" w:rsidRPr="001531AC">
        <w:rPr>
          <w:szCs w:val="24"/>
        </w:rPr>
        <w:t xml:space="preserve"> $25</w:t>
      </w:r>
      <w:r>
        <w:rPr>
          <w:szCs w:val="24"/>
        </w:rPr>
        <w:t xml:space="preserve">. </w:t>
      </w:r>
    </w:p>
    <w:p w14:paraId="15211934" w14:textId="6EAF0959" w:rsidR="00C61249" w:rsidRDefault="00736194" w:rsidP="005005F3">
      <w:pPr>
        <w:pStyle w:val="ListParagraph"/>
        <w:numPr>
          <w:ilvl w:val="1"/>
          <w:numId w:val="1"/>
        </w:numPr>
        <w:spacing w:after="160" w:line="259" w:lineRule="auto"/>
        <w:jc w:val="left"/>
        <w:rPr>
          <w:szCs w:val="24"/>
        </w:rPr>
      </w:pPr>
      <w:r>
        <w:rPr>
          <w:szCs w:val="24"/>
        </w:rPr>
        <w:t>Non-</w:t>
      </w:r>
      <w:r w:rsidR="005005F3">
        <w:rPr>
          <w:szCs w:val="24"/>
        </w:rPr>
        <w:t>R</w:t>
      </w:r>
      <w:r>
        <w:rPr>
          <w:szCs w:val="24"/>
        </w:rPr>
        <w:t>esident</w:t>
      </w:r>
      <w:r w:rsidR="005D4BE2">
        <w:rPr>
          <w:szCs w:val="24"/>
        </w:rPr>
        <w:t>s Application Fee</w:t>
      </w:r>
      <w:r w:rsidR="00B825AA">
        <w:rPr>
          <w:szCs w:val="24"/>
        </w:rPr>
        <w:t>:</w:t>
      </w:r>
      <w:r w:rsidR="005D4BE2">
        <w:rPr>
          <w:szCs w:val="24"/>
        </w:rPr>
        <w:t xml:space="preserve"> $35. </w:t>
      </w:r>
    </w:p>
    <w:p w14:paraId="0CD74635" w14:textId="3EFEFEC2" w:rsidR="00736194" w:rsidRPr="001531AC" w:rsidRDefault="005D4BE2" w:rsidP="005005F3">
      <w:pPr>
        <w:pStyle w:val="ListParagraph"/>
        <w:numPr>
          <w:ilvl w:val="1"/>
          <w:numId w:val="1"/>
        </w:numPr>
        <w:spacing w:after="160" w:line="259" w:lineRule="auto"/>
        <w:jc w:val="left"/>
        <w:rPr>
          <w:szCs w:val="24"/>
        </w:rPr>
      </w:pPr>
      <w:r>
        <w:rPr>
          <w:szCs w:val="24"/>
        </w:rPr>
        <w:t>Business Application F</w:t>
      </w:r>
      <w:r w:rsidR="00B825AA">
        <w:rPr>
          <w:szCs w:val="24"/>
        </w:rPr>
        <w:t>ee</w:t>
      </w:r>
      <w:r>
        <w:rPr>
          <w:szCs w:val="24"/>
        </w:rPr>
        <w:t>: $</w:t>
      </w:r>
      <w:r w:rsidR="00C05495">
        <w:rPr>
          <w:szCs w:val="24"/>
        </w:rPr>
        <w:t>10</w:t>
      </w:r>
      <w:r>
        <w:rPr>
          <w:szCs w:val="24"/>
        </w:rPr>
        <w:t>0.</w:t>
      </w:r>
    </w:p>
    <w:p w14:paraId="39AD0B8A" w14:textId="77777777" w:rsidR="00736194" w:rsidRPr="001531AC" w:rsidRDefault="00736194" w:rsidP="00736194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szCs w:val="24"/>
        </w:rPr>
      </w:pPr>
      <w:r w:rsidRPr="001531AC">
        <w:rPr>
          <w:szCs w:val="24"/>
        </w:rPr>
        <w:t xml:space="preserve">Due to the anticipated popularity of this program - No refunds will be provided upon registration. </w:t>
      </w:r>
    </w:p>
    <w:p w14:paraId="3EA06E05" w14:textId="47AC4DD5" w:rsidR="00736194" w:rsidRPr="001531AC" w:rsidRDefault="00736194" w:rsidP="00736194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b/>
          <w:bCs/>
          <w:szCs w:val="24"/>
        </w:rPr>
      </w:pPr>
      <w:r w:rsidRPr="001531AC">
        <w:rPr>
          <w:szCs w:val="24"/>
        </w:rPr>
        <w:t>Trunk lots will be 10 x 10 feet. Registration fee includes candy or</w:t>
      </w:r>
      <w:r w:rsidR="00B31ECF">
        <w:rPr>
          <w:szCs w:val="24"/>
        </w:rPr>
        <w:t xml:space="preserve">/and </w:t>
      </w:r>
      <w:r w:rsidR="00B41FFC">
        <w:rPr>
          <w:szCs w:val="24"/>
        </w:rPr>
        <w:t>Halloween-themed</w:t>
      </w:r>
      <w:r w:rsidRPr="001531AC">
        <w:rPr>
          <w:szCs w:val="24"/>
        </w:rPr>
        <w:t xml:space="preserve"> giveaways. </w:t>
      </w:r>
    </w:p>
    <w:p w14:paraId="2BA99B32" w14:textId="77777777" w:rsidR="00736194" w:rsidRPr="001531AC" w:rsidRDefault="00736194" w:rsidP="00736194">
      <w:pPr>
        <w:pStyle w:val="Heading2"/>
      </w:pPr>
      <w:r w:rsidRPr="001531AC">
        <w:t>TRUNK OR TREAT GUIDELINES</w:t>
      </w:r>
    </w:p>
    <w:p w14:paraId="24B39DCA" w14:textId="16371D98" w:rsidR="00736194" w:rsidRDefault="00736194" w:rsidP="00736194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szCs w:val="24"/>
        </w:rPr>
      </w:pPr>
      <w:r w:rsidRPr="001531AC">
        <w:rPr>
          <w:szCs w:val="24"/>
        </w:rPr>
        <w:t xml:space="preserve">Registered vehicles will report to </w:t>
      </w:r>
      <w:r w:rsidR="00C05495">
        <w:rPr>
          <w:szCs w:val="24"/>
        </w:rPr>
        <w:t>Westwind</w:t>
      </w:r>
      <w:r w:rsidR="00641A0C">
        <w:rPr>
          <w:szCs w:val="24"/>
        </w:rPr>
        <w:t xml:space="preserve"> Park</w:t>
      </w:r>
      <w:r w:rsidR="00F025F6">
        <w:rPr>
          <w:szCs w:val="24"/>
        </w:rPr>
        <w:t>,</w:t>
      </w:r>
      <w:r w:rsidR="00D655EA">
        <w:rPr>
          <w:szCs w:val="24"/>
        </w:rPr>
        <w:t xml:space="preserve"> </w:t>
      </w:r>
      <w:r w:rsidR="00C05495">
        <w:rPr>
          <w:szCs w:val="24"/>
        </w:rPr>
        <w:t>2455 E. Riverside Dr.</w:t>
      </w:r>
      <w:r w:rsidR="00F025F6">
        <w:rPr>
          <w:szCs w:val="24"/>
        </w:rPr>
        <w:t>,</w:t>
      </w:r>
      <w:r w:rsidR="00AE21D4">
        <w:rPr>
          <w:szCs w:val="24"/>
        </w:rPr>
        <w:t xml:space="preserve"> </w:t>
      </w:r>
      <w:r w:rsidRPr="001531AC">
        <w:rPr>
          <w:szCs w:val="24"/>
        </w:rPr>
        <w:t xml:space="preserve">during </w:t>
      </w:r>
      <w:r w:rsidR="00AE21D4">
        <w:rPr>
          <w:szCs w:val="24"/>
        </w:rPr>
        <w:t xml:space="preserve">the </w:t>
      </w:r>
      <w:r w:rsidRPr="001531AC">
        <w:rPr>
          <w:szCs w:val="24"/>
        </w:rPr>
        <w:t xml:space="preserve">check-in period. Only registered vehicles will be permitted to enter the special event section. </w:t>
      </w:r>
    </w:p>
    <w:p w14:paraId="5859C2C5" w14:textId="75143145" w:rsidR="002C6DD9" w:rsidRPr="001531AC" w:rsidRDefault="00A875B3" w:rsidP="00736194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szCs w:val="24"/>
        </w:rPr>
      </w:pPr>
      <w:r>
        <w:rPr>
          <w:szCs w:val="24"/>
        </w:rPr>
        <w:t xml:space="preserve">Registered vehicles can </w:t>
      </w:r>
      <w:r w:rsidR="00CA6F8B">
        <w:rPr>
          <w:szCs w:val="24"/>
        </w:rPr>
        <w:t xml:space="preserve">check in and set up </w:t>
      </w:r>
      <w:r w:rsidR="004156E5">
        <w:rPr>
          <w:szCs w:val="24"/>
        </w:rPr>
        <w:t>from 1 PM – 3:30 PM.</w:t>
      </w:r>
    </w:p>
    <w:p w14:paraId="19B912F2" w14:textId="3832C629" w:rsidR="00736194" w:rsidRPr="001531AC" w:rsidRDefault="00736194" w:rsidP="00736194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szCs w:val="24"/>
        </w:rPr>
      </w:pPr>
      <w:r w:rsidRPr="001531AC">
        <w:rPr>
          <w:szCs w:val="24"/>
        </w:rPr>
        <w:t xml:space="preserve">Registered vehicles will receive a trunk number upon check-in. </w:t>
      </w:r>
      <w:r w:rsidR="00AE21D4">
        <w:rPr>
          <w:szCs w:val="24"/>
        </w:rPr>
        <w:t>The number</w:t>
      </w:r>
      <w:r w:rsidRPr="001531AC">
        <w:rPr>
          <w:szCs w:val="24"/>
        </w:rPr>
        <w:t xml:space="preserve"> must be displayed clearly on the trunk </w:t>
      </w:r>
      <w:r w:rsidR="00B31ECF">
        <w:rPr>
          <w:szCs w:val="24"/>
        </w:rPr>
        <w:t>f</w:t>
      </w:r>
      <w:r w:rsidRPr="001531AC">
        <w:rPr>
          <w:szCs w:val="24"/>
        </w:rPr>
        <w:t xml:space="preserve">or judging. </w:t>
      </w:r>
    </w:p>
    <w:p w14:paraId="6C18891B" w14:textId="77777777" w:rsidR="00736194" w:rsidRPr="001531AC" w:rsidRDefault="00736194" w:rsidP="00736194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szCs w:val="24"/>
        </w:rPr>
      </w:pPr>
      <w:r w:rsidRPr="001531AC">
        <w:rPr>
          <w:szCs w:val="24"/>
        </w:rPr>
        <w:t xml:space="preserve">Applicants must decorate their own trunk and furnish their own decorating supplies. </w:t>
      </w:r>
    </w:p>
    <w:p w14:paraId="0450BDAF" w14:textId="190B1741" w:rsidR="00736194" w:rsidRPr="001531AC" w:rsidRDefault="00736194" w:rsidP="00736194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szCs w:val="24"/>
        </w:rPr>
      </w:pPr>
      <w:r w:rsidRPr="001531AC">
        <w:rPr>
          <w:szCs w:val="24"/>
        </w:rPr>
        <w:t xml:space="preserve">No </w:t>
      </w:r>
      <w:r w:rsidR="00B31ECF">
        <w:rPr>
          <w:szCs w:val="24"/>
        </w:rPr>
        <w:t>v</w:t>
      </w:r>
      <w:r w:rsidRPr="001531AC">
        <w:rPr>
          <w:szCs w:val="24"/>
        </w:rPr>
        <w:t>iolent, gore (blood and guts)</w:t>
      </w:r>
      <w:r w:rsidR="00AE21D4">
        <w:rPr>
          <w:szCs w:val="24"/>
        </w:rPr>
        <w:t>,</w:t>
      </w:r>
      <w:r w:rsidRPr="001531AC">
        <w:rPr>
          <w:szCs w:val="24"/>
        </w:rPr>
        <w:t xml:space="preserve"> or demonic decorations. Please keep </w:t>
      </w:r>
      <w:proofErr w:type="gramStart"/>
      <w:r w:rsidRPr="001531AC">
        <w:rPr>
          <w:szCs w:val="24"/>
        </w:rPr>
        <w:t>decorations</w:t>
      </w:r>
      <w:proofErr w:type="gramEnd"/>
      <w:r w:rsidRPr="001531AC">
        <w:rPr>
          <w:szCs w:val="24"/>
        </w:rPr>
        <w:t xml:space="preserve"> </w:t>
      </w:r>
      <w:proofErr w:type="gramStart"/>
      <w:r w:rsidR="00AE21D4">
        <w:rPr>
          <w:szCs w:val="24"/>
        </w:rPr>
        <w:t>family-friendly</w:t>
      </w:r>
      <w:proofErr w:type="gramEnd"/>
      <w:r w:rsidRPr="001531AC">
        <w:rPr>
          <w:szCs w:val="24"/>
        </w:rPr>
        <w:t xml:space="preserve">. </w:t>
      </w:r>
    </w:p>
    <w:p w14:paraId="28899334" w14:textId="5E07B7B9" w:rsidR="00736194" w:rsidRPr="001531AC" w:rsidRDefault="00736194" w:rsidP="00736194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szCs w:val="24"/>
        </w:rPr>
      </w:pPr>
      <w:r w:rsidRPr="001531AC">
        <w:rPr>
          <w:szCs w:val="24"/>
        </w:rPr>
        <w:lastRenderedPageBreak/>
        <w:t xml:space="preserve">Amplified sound may be used at the discretion of </w:t>
      </w:r>
      <w:r w:rsidR="00AE21D4">
        <w:rPr>
          <w:szCs w:val="24"/>
        </w:rPr>
        <w:t xml:space="preserve">the </w:t>
      </w:r>
      <w:r w:rsidRPr="001531AC">
        <w:rPr>
          <w:szCs w:val="24"/>
        </w:rPr>
        <w:t xml:space="preserve">staff. Please ensure your music does not disrupt </w:t>
      </w:r>
      <w:r w:rsidR="00F025F6">
        <w:rPr>
          <w:szCs w:val="24"/>
        </w:rPr>
        <w:t>guests’ experiences</w:t>
      </w:r>
      <w:r w:rsidRPr="001531AC">
        <w:rPr>
          <w:szCs w:val="24"/>
        </w:rPr>
        <w:t xml:space="preserve"> visiting other trunks.  </w:t>
      </w:r>
    </w:p>
    <w:p w14:paraId="40E1074F" w14:textId="4DE34F88" w:rsidR="00736194" w:rsidRPr="001531AC" w:rsidRDefault="00736194" w:rsidP="00736194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szCs w:val="24"/>
        </w:rPr>
      </w:pPr>
      <w:r w:rsidRPr="001531AC">
        <w:rPr>
          <w:szCs w:val="24"/>
        </w:rPr>
        <w:t xml:space="preserve">No toy weapons (guns, knives, etc.). No open </w:t>
      </w:r>
      <w:r w:rsidR="00B31ECF">
        <w:rPr>
          <w:szCs w:val="24"/>
        </w:rPr>
        <w:t>f</w:t>
      </w:r>
      <w:r w:rsidRPr="001531AC">
        <w:rPr>
          <w:szCs w:val="24"/>
        </w:rPr>
        <w:t xml:space="preserve">lames, </w:t>
      </w:r>
      <w:r w:rsidR="00B41FFC" w:rsidRPr="001531AC">
        <w:rPr>
          <w:szCs w:val="24"/>
        </w:rPr>
        <w:t>fireworks,</w:t>
      </w:r>
      <w:r w:rsidRPr="001531AC">
        <w:rPr>
          <w:szCs w:val="24"/>
        </w:rPr>
        <w:t xml:space="preserve"> or flammable materials. </w:t>
      </w:r>
    </w:p>
    <w:p w14:paraId="13E23E3D" w14:textId="77777777" w:rsidR="00736194" w:rsidRPr="001531AC" w:rsidRDefault="00736194" w:rsidP="00736194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szCs w:val="24"/>
        </w:rPr>
      </w:pPr>
      <w:r w:rsidRPr="001531AC">
        <w:rPr>
          <w:szCs w:val="24"/>
        </w:rPr>
        <w:t xml:space="preserve">Registered trunks/vehicles cannot be left unattended. One responsible adult MUST always be present during the Trunk or Treat event. </w:t>
      </w:r>
    </w:p>
    <w:p w14:paraId="697A6A26" w14:textId="542ECE7E" w:rsidR="00736194" w:rsidRPr="001531AC" w:rsidRDefault="00736194" w:rsidP="00736194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szCs w:val="24"/>
        </w:rPr>
      </w:pPr>
      <w:r w:rsidRPr="001531AC">
        <w:rPr>
          <w:szCs w:val="24"/>
        </w:rPr>
        <w:t xml:space="preserve">Candy and </w:t>
      </w:r>
      <w:r w:rsidR="00B41FFC">
        <w:rPr>
          <w:szCs w:val="24"/>
        </w:rPr>
        <w:t>Halloween-themed</w:t>
      </w:r>
      <w:r w:rsidRPr="001531AC">
        <w:rPr>
          <w:szCs w:val="24"/>
        </w:rPr>
        <w:t xml:space="preserve"> toys will be provided by the Recreation &amp; Community Services Department. You are welcome to bring your own bucket to pass out candy. </w:t>
      </w:r>
    </w:p>
    <w:p w14:paraId="1847124B" w14:textId="15AD3350" w:rsidR="00736194" w:rsidRPr="001531AC" w:rsidRDefault="00736194" w:rsidP="00736194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szCs w:val="24"/>
        </w:rPr>
      </w:pPr>
      <w:r w:rsidRPr="001531AC">
        <w:rPr>
          <w:szCs w:val="24"/>
        </w:rPr>
        <w:t xml:space="preserve">Participants should be prepared to provide a giveaway (toy, stickers, </w:t>
      </w:r>
      <w:proofErr w:type="spellStart"/>
      <w:r w:rsidRPr="001531AC">
        <w:rPr>
          <w:szCs w:val="24"/>
        </w:rPr>
        <w:t>etc</w:t>
      </w:r>
      <w:proofErr w:type="spellEnd"/>
      <w:r w:rsidRPr="001531AC">
        <w:rPr>
          <w:szCs w:val="24"/>
        </w:rPr>
        <w:t>)</w:t>
      </w:r>
      <w:r w:rsidR="00B851F6">
        <w:rPr>
          <w:szCs w:val="24"/>
        </w:rPr>
        <w:t>.</w:t>
      </w:r>
      <w:r w:rsidRPr="001531AC">
        <w:rPr>
          <w:szCs w:val="24"/>
        </w:rPr>
        <w:t xml:space="preserve"> </w:t>
      </w:r>
      <w:r w:rsidR="00B851F6">
        <w:rPr>
          <w:szCs w:val="24"/>
        </w:rPr>
        <w:t>Trunks may have interactive games or displays.</w:t>
      </w:r>
    </w:p>
    <w:p w14:paraId="79957C98" w14:textId="723A8CFA" w:rsidR="00736194" w:rsidRPr="001531AC" w:rsidRDefault="00DA0A80" w:rsidP="00736194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szCs w:val="24"/>
        </w:rPr>
      </w:pPr>
      <w:r>
        <w:rPr>
          <w:szCs w:val="24"/>
        </w:rPr>
        <w:t>Trunk entry p</w:t>
      </w:r>
      <w:r w:rsidR="00736194" w:rsidRPr="001531AC">
        <w:rPr>
          <w:szCs w:val="24"/>
        </w:rPr>
        <w:t xml:space="preserve">articipants may interact with guests. Do not make any physical contact with guests. </w:t>
      </w:r>
    </w:p>
    <w:p w14:paraId="76D9B9A5" w14:textId="77777777" w:rsidR="00736194" w:rsidRPr="001531AC" w:rsidRDefault="00736194" w:rsidP="00736194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szCs w:val="24"/>
        </w:rPr>
      </w:pPr>
      <w:r w:rsidRPr="001531AC">
        <w:rPr>
          <w:szCs w:val="24"/>
        </w:rPr>
        <w:t xml:space="preserve">Political campaigning, advertising is not allowed – as they distract from the festivities. </w:t>
      </w:r>
    </w:p>
    <w:p w14:paraId="19B3D479" w14:textId="22B492F7" w:rsidR="00736194" w:rsidRPr="001531AC" w:rsidRDefault="00736194" w:rsidP="00736194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szCs w:val="24"/>
        </w:rPr>
      </w:pPr>
      <w:r w:rsidRPr="001531AC">
        <w:rPr>
          <w:szCs w:val="24"/>
        </w:rPr>
        <w:t>Electricity will not be available for decorating your vehicle</w:t>
      </w:r>
      <w:r w:rsidR="00B41FFC">
        <w:rPr>
          <w:szCs w:val="24"/>
        </w:rPr>
        <w:t>,</w:t>
      </w:r>
      <w:r w:rsidRPr="001531AC">
        <w:rPr>
          <w:szCs w:val="24"/>
        </w:rPr>
        <w:t xml:space="preserve"> and vehicles are to remain parked and turned off, with the parking brake engaged, for the entire event. You are responsible for cleaning up your station. </w:t>
      </w:r>
    </w:p>
    <w:p w14:paraId="4A2BBB5D" w14:textId="77777777" w:rsidR="00B01F25" w:rsidRDefault="00B01F25" w:rsidP="00B01F25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szCs w:val="24"/>
        </w:rPr>
      </w:pPr>
      <w:r w:rsidRPr="001531AC">
        <w:rPr>
          <w:szCs w:val="24"/>
        </w:rPr>
        <w:t>For the safety of all participants and guests</w:t>
      </w:r>
      <w:r>
        <w:rPr>
          <w:szCs w:val="24"/>
        </w:rPr>
        <w:t>, a</w:t>
      </w:r>
      <w:r w:rsidRPr="001531AC">
        <w:rPr>
          <w:szCs w:val="24"/>
        </w:rPr>
        <w:t xml:space="preserve">ll vehicles </w:t>
      </w:r>
      <w:r w:rsidRPr="005F5A39">
        <w:rPr>
          <w:b/>
          <w:bCs/>
          <w:szCs w:val="24"/>
          <w:u w:val="single"/>
        </w:rPr>
        <w:t>MUST</w:t>
      </w:r>
      <w:r>
        <w:rPr>
          <w:szCs w:val="24"/>
        </w:rPr>
        <w:t xml:space="preserve"> stay for the duration of the event and check out</w:t>
      </w:r>
      <w:r w:rsidRPr="001531AC">
        <w:rPr>
          <w:szCs w:val="24"/>
        </w:rPr>
        <w:t xml:space="preserve"> after </w:t>
      </w:r>
      <w:r>
        <w:rPr>
          <w:szCs w:val="24"/>
        </w:rPr>
        <w:t>8:45 PM.</w:t>
      </w:r>
    </w:p>
    <w:p w14:paraId="0ABFABBD" w14:textId="77777777" w:rsidR="00B01F25" w:rsidRPr="001531AC" w:rsidRDefault="00B01F25" w:rsidP="00B01F25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szCs w:val="24"/>
        </w:rPr>
      </w:pPr>
      <w:r>
        <w:rPr>
          <w:szCs w:val="24"/>
        </w:rPr>
        <w:t xml:space="preserve">Vehicles </w:t>
      </w:r>
      <w:r w:rsidRPr="001531AC">
        <w:rPr>
          <w:szCs w:val="24"/>
        </w:rPr>
        <w:t xml:space="preserve">must follow the exit route indicated by staff. </w:t>
      </w:r>
    </w:p>
    <w:p w14:paraId="275C40B9" w14:textId="77777777" w:rsidR="00736194" w:rsidRDefault="00736194" w:rsidP="00736194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szCs w:val="24"/>
        </w:rPr>
      </w:pPr>
      <w:r w:rsidRPr="001531AC">
        <w:rPr>
          <w:szCs w:val="24"/>
        </w:rPr>
        <w:t xml:space="preserve">This is an alcohol-free event. </w:t>
      </w:r>
    </w:p>
    <w:p w14:paraId="504C17BD" w14:textId="77777777" w:rsidR="00957742" w:rsidRDefault="00957742" w:rsidP="00957742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szCs w:val="24"/>
        </w:rPr>
      </w:pPr>
      <w:r>
        <w:rPr>
          <w:szCs w:val="24"/>
        </w:rPr>
        <w:t>The City of Ontario Recreation &amp; Community Services Department staff have the right to modify these rules on the spot to protect Trunk or Treat participants and the safety of the event.</w:t>
      </w:r>
    </w:p>
    <w:p w14:paraId="4081D819" w14:textId="77777777" w:rsidR="00957742" w:rsidRDefault="00957742" w:rsidP="00957742">
      <w:pPr>
        <w:pStyle w:val="ListParagraph"/>
        <w:spacing w:after="160" w:line="259" w:lineRule="auto"/>
        <w:jc w:val="left"/>
        <w:rPr>
          <w:szCs w:val="24"/>
        </w:rPr>
      </w:pPr>
    </w:p>
    <w:p w14:paraId="192BB108" w14:textId="77777777" w:rsidR="00736194" w:rsidRDefault="00736194" w:rsidP="00736194">
      <w:pPr>
        <w:pStyle w:val="Heading2"/>
      </w:pPr>
      <w:r>
        <w:t>ADDITIONAL INFORMATION</w:t>
      </w:r>
    </w:p>
    <w:p w14:paraId="3C333FBF" w14:textId="77777777" w:rsidR="00736194" w:rsidRDefault="00736194" w:rsidP="00736194"/>
    <w:p w14:paraId="152152F0" w14:textId="76F58EE6" w:rsidR="00736194" w:rsidRPr="00951A11" w:rsidRDefault="00736194" w:rsidP="00736194">
      <w:r>
        <w:t xml:space="preserve">For additional information, please contact </w:t>
      </w:r>
      <w:r w:rsidR="002E3F6A">
        <w:t xml:space="preserve">the Armstrong Community Center at </w:t>
      </w:r>
      <w:r>
        <w:t>(909) 395-</w:t>
      </w:r>
      <w:r w:rsidR="00A825F9">
        <w:t>2020</w:t>
      </w:r>
      <w:r>
        <w:t>.</w:t>
      </w:r>
    </w:p>
    <w:p w14:paraId="3A777EC7" w14:textId="77777777" w:rsidR="00736194" w:rsidRPr="00951A11" w:rsidRDefault="00736194" w:rsidP="00736194">
      <w:pPr>
        <w:spacing w:after="160" w:line="259" w:lineRule="auto"/>
        <w:jc w:val="left"/>
        <w:rPr>
          <w:szCs w:val="24"/>
        </w:rPr>
      </w:pPr>
    </w:p>
    <w:p w14:paraId="15477DF9" w14:textId="77777777" w:rsidR="00736194" w:rsidRPr="001531AC" w:rsidRDefault="00736194" w:rsidP="00736194">
      <w:pPr>
        <w:pStyle w:val="ListParagraph"/>
        <w:rPr>
          <w:szCs w:val="24"/>
        </w:rPr>
      </w:pPr>
    </w:p>
    <w:p w14:paraId="72B87F96" w14:textId="77777777" w:rsidR="00736194" w:rsidRDefault="00736194" w:rsidP="00736194"/>
    <w:p w14:paraId="2B039E4C" w14:textId="77777777" w:rsidR="00736194" w:rsidRDefault="00736194" w:rsidP="00736194"/>
    <w:p w14:paraId="44DC8660" w14:textId="77777777" w:rsidR="00736194" w:rsidRDefault="00736194" w:rsidP="00736194"/>
    <w:p w14:paraId="5B1BF6A0" w14:textId="77777777" w:rsidR="00736194" w:rsidRDefault="00736194" w:rsidP="00736194"/>
    <w:p w14:paraId="5AD14B97" w14:textId="77777777" w:rsidR="00736194" w:rsidRDefault="00736194" w:rsidP="00736194"/>
    <w:p w14:paraId="2A4DB62D" w14:textId="77777777" w:rsidR="00736194" w:rsidRDefault="00736194" w:rsidP="00736194"/>
    <w:p w14:paraId="49C7FCCC" w14:textId="77777777" w:rsidR="00691E88" w:rsidRDefault="00691E88"/>
    <w:sectPr w:rsidR="00691E88" w:rsidSect="001B39AF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E99EA" w14:textId="77777777" w:rsidR="00DC5B58" w:rsidRDefault="00DC5B58" w:rsidP="00451CE9">
      <w:r>
        <w:separator/>
      </w:r>
    </w:p>
  </w:endnote>
  <w:endnote w:type="continuationSeparator" w:id="0">
    <w:p w14:paraId="2E282AA6" w14:textId="77777777" w:rsidR="00DC5B58" w:rsidRDefault="00DC5B58" w:rsidP="0045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350E2" w14:textId="77777777" w:rsidR="00C05495" w:rsidRDefault="00000000" w:rsidP="004556FA">
    <w:pPr>
      <w:pStyle w:val="Footer"/>
      <w:jc w:val="center"/>
      <w:rPr>
        <w:sz w:val="20"/>
        <w:szCs w:val="18"/>
      </w:rPr>
    </w:pPr>
    <w:r>
      <w:rPr>
        <w:noProof/>
        <w:sz w:val="20"/>
        <w:szCs w:val="18"/>
      </w:rPr>
      <w:pict w14:anchorId="4EBC057E">
        <v:rect id="_x0000_i1026" alt="" style="width:468pt;height:2pt;mso-width-percent:0;mso-height-percent:0;mso-width-percent:0;mso-height-percent:0" o:hralign="center" o:hrstd="t" o:hrnoshade="t" o:hr="t" fillcolor="#ce1141" stroked="f"/>
      </w:pict>
    </w:r>
  </w:p>
  <w:p w14:paraId="3D329FDB" w14:textId="77777777" w:rsidR="00C05495" w:rsidRDefault="00957742" w:rsidP="004556FA">
    <w:pPr>
      <w:pStyle w:val="Footer"/>
      <w:jc w:val="center"/>
      <w:rPr>
        <w:sz w:val="20"/>
        <w:szCs w:val="18"/>
      </w:rPr>
    </w:pPr>
    <w:r w:rsidRPr="007A475D">
      <w:rPr>
        <w:sz w:val="20"/>
        <w:szCs w:val="18"/>
      </w:rPr>
      <w:t xml:space="preserve">Page </w:t>
    </w:r>
    <w:r w:rsidRPr="007A475D">
      <w:rPr>
        <w:sz w:val="20"/>
        <w:szCs w:val="18"/>
      </w:rPr>
      <w:fldChar w:fldCharType="begin"/>
    </w:r>
    <w:r w:rsidRPr="007A475D">
      <w:rPr>
        <w:sz w:val="20"/>
        <w:szCs w:val="18"/>
      </w:rPr>
      <w:instrText xml:space="preserve"> PAGE  \* Arabic  \* MERGEFORMAT </w:instrText>
    </w:r>
    <w:r w:rsidRPr="007A475D">
      <w:rPr>
        <w:sz w:val="20"/>
        <w:szCs w:val="18"/>
      </w:rPr>
      <w:fldChar w:fldCharType="separate"/>
    </w:r>
    <w:r w:rsidRPr="007A475D">
      <w:rPr>
        <w:noProof/>
        <w:sz w:val="20"/>
        <w:szCs w:val="18"/>
      </w:rPr>
      <w:t>2</w:t>
    </w:r>
    <w:r w:rsidRPr="007A475D">
      <w:rPr>
        <w:sz w:val="20"/>
        <w:szCs w:val="18"/>
      </w:rPr>
      <w:fldChar w:fldCharType="end"/>
    </w:r>
    <w:r w:rsidRPr="007A475D">
      <w:rPr>
        <w:sz w:val="20"/>
        <w:szCs w:val="18"/>
      </w:rPr>
      <w:t xml:space="preserve"> of </w:t>
    </w:r>
    <w:r w:rsidRPr="007A475D">
      <w:rPr>
        <w:sz w:val="20"/>
        <w:szCs w:val="18"/>
      </w:rPr>
      <w:fldChar w:fldCharType="begin"/>
    </w:r>
    <w:r w:rsidRPr="007A475D">
      <w:rPr>
        <w:sz w:val="20"/>
        <w:szCs w:val="18"/>
      </w:rPr>
      <w:instrText xml:space="preserve"> NUMPAGES  \* Arabic  \* MERGEFORMAT </w:instrText>
    </w:r>
    <w:r w:rsidRPr="007A475D">
      <w:rPr>
        <w:sz w:val="20"/>
        <w:szCs w:val="18"/>
      </w:rPr>
      <w:fldChar w:fldCharType="separate"/>
    </w:r>
    <w:r w:rsidRPr="007A475D">
      <w:rPr>
        <w:noProof/>
        <w:sz w:val="20"/>
        <w:szCs w:val="18"/>
      </w:rPr>
      <w:t>2</w:t>
    </w:r>
    <w:r w:rsidRPr="007A475D">
      <w:rPr>
        <w:sz w:val="20"/>
        <w:szCs w:val="18"/>
      </w:rPr>
      <w:fldChar w:fldCharType="end"/>
    </w:r>
  </w:p>
  <w:p w14:paraId="5A2B5F69" w14:textId="77777777" w:rsidR="00C05495" w:rsidRDefault="00C05495" w:rsidP="007A475D">
    <w:pPr>
      <w:pStyle w:val="Footer"/>
      <w:rPr>
        <w:sz w:val="20"/>
        <w:szCs w:val="18"/>
      </w:rPr>
    </w:pPr>
  </w:p>
  <w:p w14:paraId="4CF82A97" w14:textId="77777777" w:rsidR="00C05495" w:rsidRPr="007D610F" w:rsidRDefault="00C05495" w:rsidP="007A475D">
    <w:pPr>
      <w:pStyle w:val="Footer"/>
      <w:rPr>
        <w:sz w:val="6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3BB01" w14:textId="77777777" w:rsidR="00C05495" w:rsidRDefault="00000000" w:rsidP="00932145">
    <w:pPr>
      <w:pStyle w:val="Footer"/>
      <w:jc w:val="center"/>
      <w:rPr>
        <w:sz w:val="20"/>
        <w:szCs w:val="18"/>
      </w:rPr>
    </w:pPr>
    <w:r>
      <w:rPr>
        <w:noProof/>
        <w:sz w:val="20"/>
        <w:szCs w:val="18"/>
      </w:rPr>
      <w:pict w14:anchorId="1E2B97C7">
        <v:rect id="_x0000_i1027" alt="" style="width:468pt;height:2pt;mso-width-percent:0;mso-height-percent:0;mso-width-percent:0;mso-height-percent:0" o:hralign="center" o:hrstd="t" o:hrnoshade="t" o:hr="t" fillcolor="#ce1141" stroked="f"/>
      </w:pict>
    </w:r>
  </w:p>
  <w:p w14:paraId="3C0A0D66" w14:textId="77777777" w:rsidR="00C05495" w:rsidRPr="00FC1EE5" w:rsidRDefault="00957742" w:rsidP="00932145">
    <w:pPr>
      <w:pStyle w:val="Footer"/>
      <w:jc w:val="center"/>
      <w:rPr>
        <w:sz w:val="20"/>
        <w:szCs w:val="18"/>
      </w:rPr>
    </w:pPr>
    <w:r w:rsidRPr="00FC1EE5">
      <w:rPr>
        <w:sz w:val="20"/>
        <w:szCs w:val="18"/>
      </w:rPr>
      <w:t>City of Ontario Recreation &amp; Community Services Department</w:t>
    </w:r>
  </w:p>
  <w:p w14:paraId="68B0DB98" w14:textId="77777777" w:rsidR="00C05495" w:rsidRPr="00932145" w:rsidRDefault="00957742" w:rsidP="00932145">
    <w:pPr>
      <w:jc w:val="center"/>
      <w:rPr>
        <w:sz w:val="18"/>
        <w:szCs w:val="16"/>
      </w:rPr>
    </w:pPr>
    <w:r>
      <w:rPr>
        <w:sz w:val="18"/>
        <w:szCs w:val="16"/>
      </w:rPr>
      <w:t>www.OntarioCA.gov/Recreation</w:t>
    </w:r>
    <w:r w:rsidRPr="00FC1EE5">
      <w:rPr>
        <w:sz w:val="18"/>
        <w:szCs w:val="16"/>
      </w:rPr>
      <w:t xml:space="preserve"> </w:t>
    </w:r>
    <w:r w:rsidRPr="00FC1EE5">
      <w:rPr>
        <w:sz w:val="22"/>
        <w:szCs w:val="20"/>
      </w:rPr>
      <w:t xml:space="preserve">• </w:t>
    </w:r>
    <w:r w:rsidRPr="00FC1EE5">
      <w:rPr>
        <w:sz w:val="18"/>
        <w:szCs w:val="16"/>
      </w:rPr>
      <w:t xml:space="preserve">(909) 395-2020 </w:t>
    </w:r>
    <w:r w:rsidRPr="00FC1EE5">
      <w:rPr>
        <w:sz w:val="22"/>
        <w:szCs w:val="20"/>
      </w:rPr>
      <w:t xml:space="preserve">• </w:t>
    </w:r>
    <w:r w:rsidRPr="00FC1EE5">
      <w:rPr>
        <w:sz w:val="18"/>
        <w:szCs w:val="16"/>
      </w:rPr>
      <w:t>RecreationInfo@OntarioCA.gov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37BA5" w14:textId="77777777" w:rsidR="00DC5B58" w:rsidRDefault="00DC5B58" w:rsidP="00451CE9">
      <w:r>
        <w:separator/>
      </w:r>
    </w:p>
  </w:footnote>
  <w:footnote w:type="continuationSeparator" w:id="0">
    <w:p w14:paraId="14AA0CCF" w14:textId="77777777" w:rsidR="00DC5B58" w:rsidRDefault="00DC5B58" w:rsidP="00451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A8171" w14:textId="77777777" w:rsidR="00C05495" w:rsidRDefault="00C05495" w:rsidP="005C6615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810" w:type="dxa"/>
      <w:tblInd w:w="-3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5"/>
      <w:gridCol w:w="5225"/>
    </w:tblGrid>
    <w:tr w:rsidR="001B39AF" w:rsidRPr="00FC1EE5" w14:paraId="1C13CC26" w14:textId="77777777" w:rsidTr="003F0D95">
      <w:tc>
        <w:tcPr>
          <w:tcW w:w="4585" w:type="dxa"/>
        </w:tcPr>
        <w:p w14:paraId="39B96B0A" w14:textId="77777777" w:rsidR="00C05495" w:rsidRPr="00FC1EE5" w:rsidRDefault="00957742" w:rsidP="003C5975">
          <w:pPr>
            <w:ind w:left="-117"/>
            <w:rPr>
              <w:sz w:val="20"/>
              <w:szCs w:val="18"/>
            </w:rPr>
          </w:pPr>
          <w:r>
            <w:rPr>
              <w:noProof/>
              <w:sz w:val="20"/>
              <w:szCs w:val="18"/>
            </w:rPr>
            <w:drawing>
              <wp:inline distT="0" distB="0" distL="0" distR="0" wp14:anchorId="6ACA9D1C" wp14:editId="79FA2E42">
                <wp:extent cx="2743200" cy="1050095"/>
                <wp:effectExtent l="0" t="0" r="0" b="0"/>
                <wp:docPr id="4" name="Picture 4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3200" cy="10500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5" w:type="dxa"/>
          <w:vAlign w:val="bottom"/>
        </w:tcPr>
        <w:p w14:paraId="194C382D" w14:textId="67498D20" w:rsidR="00C05495" w:rsidRPr="00FC1EE5" w:rsidRDefault="00C05495" w:rsidP="001B39AF">
          <w:pPr>
            <w:jc w:val="right"/>
            <w:rPr>
              <w:sz w:val="20"/>
              <w:szCs w:val="18"/>
            </w:rPr>
          </w:pPr>
        </w:p>
      </w:tc>
    </w:tr>
  </w:tbl>
  <w:p w14:paraId="3E8B9151" w14:textId="77777777" w:rsidR="00C05495" w:rsidRDefault="00C054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8D26FA"/>
    <w:multiLevelType w:val="hybridMultilevel"/>
    <w:tmpl w:val="EEC45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547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194"/>
    <w:rsid w:val="00086464"/>
    <w:rsid w:val="001422B7"/>
    <w:rsid w:val="0027526C"/>
    <w:rsid w:val="00280C87"/>
    <w:rsid w:val="002C6DD9"/>
    <w:rsid w:val="002E3F6A"/>
    <w:rsid w:val="004156E5"/>
    <w:rsid w:val="00451CE9"/>
    <w:rsid w:val="005005F3"/>
    <w:rsid w:val="005B0A6C"/>
    <w:rsid w:val="005D4BE2"/>
    <w:rsid w:val="00641A0C"/>
    <w:rsid w:val="00691E88"/>
    <w:rsid w:val="00736194"/>
    <w:rsid w:val="00787A38"/>
    <w:rsid w:val="008D7BDD"/>
    <w:rsid w:val="00957742"/>
    <w:rsid w:val="0097471D"/>
    <w:rsid w:val="00A825F9"/>
    <w:rsid w:val="00A875B3"/>
    <w:rsid w:val="00AB28E2"/>
    <w:rsid w:val="00AE21D4"/>
    <w:rsid w:val="00B01F25"/>
    <w:rsid w:val="00B31ECF"/>
    <w:rsid w:val="00B41FFC"/>
    <w:rsid w:val="00B825AA"/>
    <w:rsid w:val="00B851F6"/>
    <w:rsid w:val="00C05495"/>
    <w:rsid w:val="00C61249"/>
    <w:rsid w:val="00C972C2"/>
    <w:rsid w:val="00CA6F8B"/>
    <w:rsid w:val="00D655EA"/>
    <w:rsid w:val="00DA0A80"/>
    <w:rsid w:val="00DB7DF3"/>
    <w:rsid w:val="00DC5B58"/>
    <w:rsid w:val="00E36915"/>
    <w:rsid w:val="00F025F6"/>
    <w:rsid w:val="00F1421A"/>
    <w:rsid w:val="00F44807"/>
    <w:rsid w:val="00FA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79DBFF"/>
  <w15:chartTrackingRefBased/>
  <w15:docId w15:val="{1272D32B-13AD-45BE-BE99-72F966D4E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194"/>
    <w:pPr>
      <w:spacing w:after="0" w:line="240" w:lineRule="auto"/>
      <w:jc w:val="both"/>
    </w:pPr>
    <w:rPr>
      <w:rFonts w:ascii="Century Gothic" w:hAnsi="Century Gothic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36194"/>
    <w:pPr>
      <w:keepNext/>
      <w:keepLines/>
      <w:outlineLvl w:val="0"/>
    </w:pPr>
    <w:rPr>
      <w:rFonts w:eastAsiaTheme="majorEastAsia" w:cstheme="majorBidi"/>
      <w:b/>
      <w:color w:val="27639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6194"/>
    <w:pPr>
      <w:keepNext/>
      <w:keepLines/>
      <w:spacing w:before="40"/>
      <w:outlineLvl w:val="1"/>
    </w:pPr>
    <w:rPr>
      <w:rFonts w:eastAsiaTheme="majorEastAsia" w:cstheme="majorBidi"/>
      <w:b/>
      <w:color w:val="CE114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6194"/>
    <w:rPr>
      <w:rFonts w:ascii="Century Gothic" w:eastAsiaTheme="majorEastAsia" w:hAnsi="Century Gothic" w:cstheme="majorBidi"/>
      <w:b/>
      <w:color w:val="276390"/>
      <w:kern w:val="0"/>
      <w:sz w:val="36"/>
      <w:szCs w:val="36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36194"/>
    <w:rPr>
      <w:rFonts w:ascii="Century Gothic" w:eastAsiaTheme="majorEastAsia" w:hAnsi="Century Gothic" w:cstheme="majorBidi"/>
      <w:b/>
      <w:color w:val="CE1141"/>
      <w:kern w:val="0"/>
      <w:sz w:val="28"/>
      <w:szCs w:val="26"/>
      <w14:ligatures w14:val="none"/>
    </w:rPr>
  </w:style>
  <w:style w:type="table" w:styleId="TableGrid">
    <w:name w:val="Table Grid"/>
    <w:basedOn w:val="TableNormal"/>
    <w:uiPriority w:val="39"/>
    <w:rsid w:val="0073619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6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6194"/>
    <w:rPr>
      <w:rFonts w:ascii="Century Gothic" w:hAnsi="Century Gothic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36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6194"/>
    <w:rPr>
      <w:rFonts w:ascii="Century Gothic" w:hAnsi="Century Gothic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7361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61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25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ntarioca.gov/registratio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506</Words>
  <Characters>2799</Characters>
  <Application>Microsoft Office Word</Application>
  <DocSecurity>0</DocSecurity>
  <Lines>77</Lines>
  <Paragraphs>36</Paragraphs>
  <ScaleCrop>false</ScaleCrop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N. Powers</dc:creator>
  <cp:keywords/>
  <dc:description/>
  <cp:lastModifiedBy>Jose Coria</cp:lastModifiedBy>
  <cp:revision>35</cp:revision>
  <dcterms:created xsi:type="dcterms:W3CDTF">2023-07-05T18:17:00Z</dcterms:created>
  <dcterms:modified xsi:type="dcterms:W3CDTF">2024-07-31T18:37:00Z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333a8dbc-6616-4f4d-a074-25e4f218cf8f</vt:lpwstr>
  </property>
</Properties>
</file>