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0"/>
      </w:tblGrid>
      <w:tr w:rsidR="00C83AC9" w14:paraId="699C4F9B" w14:textId="77777777" w:rsidTr="00F31C00">
        <w:trPr>
          <w:trHeight w:val="21"/>
        </w:trPr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6A888" w14:textId="77777777" w:rsidR="00A21CC6" w:rsidRPr="00A376F1" w:rsidRDefault="00A21CC6" w:rsidP="006B39A1">
            <w:pPr>
              <w:pStyle w:val="msotitle3"/>
              <w:jc w:val="left"/>
              <w:rPr>
                <w:rFonts w:ascii="Gill Sans MT" w:hAnsi="Gill Sans MT"/>
                <w:bCs/>
                <w:sz w:val="16"/>
                <w:szCs w:val="16"/>
              </w:rPr>
            </w:pPr>
          </w:p>
        </w:tc>
      </w:tr>
      <w:tr w:rsidR="00C83AC9" w14:paraId="198E1C4D" w14:textId="77777777" w:rsidTr="00F31C00">
        <w:trPr>
          <w:trHeight w:val="49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</w:tcPr>
          <w:p w14:paraId="2CA6E439" w14:textId="77777777" w:rsidR="00C83AC9" w:rsidRPr="00025B43" w:rsidRDefault="00D06102" w:rsidP="00025B43">
            <w:pPr>
              <w:pStyle w:val="msotitle3"/>
              <w:rPr>
                <w:rFonts w:ascii="Gill Sans MT" w:hAnsi="Gill Sans MT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Gill Sans MT" w:hAnsi="Gill Sans MT"/>
                <w:b/>
                <w:bCs/>
                <w:color w:val="002060"/>
                <w:sz w:val="32"/>
                <w:szCs w:val="32"/>
              </w:rPr>
              <w:t>RESIDENTIAL KITCHEN REMODEL REQUIREMENTS</w:t>
            </w:r>
          </w:p>
        </w:tc>
      </w:tr>
      <w:tr w:rsidR="00D7737A" w14:paraId="422399E4" w14:textId="77777777" w:rsidTr="00F31C00">
        <w:trPr>
          <w:trHeight w:val="26"/>
        </w:trPr>
        <w:tc>
          <w:tcPr>
            <w:tcW w:w="9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07549" w14:textId="77777777" w:rsidR="00D7737A" w:rsidRDefault="00D7737A" w:rsidP="00025B43">
            <w:pPr>
              <w:pStyle w:val="msotitle3"/>
              <w:rPr>
                <w:rFonts w:ascii="Gill Sans MT" w:hAnsi="Gill Sans MT"/>
                <w:b/>
                <w:bCs/>
                <w:color w:val="002060"/>
                <w:sz w:val="20"/>
                <w:szCs w:val="20"/>
              </w:rPr>
            </w:pPr>
          </w:p>
          <w:p w14:paraId="6D005E03" w14:textId="77777777" w:rsidR="00A376F1" w:rsidRPr="006B39A1" w:rsidRDefault="00A376F1" w:rsidP="00025B43">
            <w:pPr>
              <w:pStyle w:val="msotitle3"/>
              <w:rPr>
                <w:rFonts w:ascii="Gill Sans MT" w:hAnsi="Gill Sans MT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D7737A" w:rsidRPr="00A16724" w14:paraId="33E4A69D" w14:textId="77777777" w:rsidTr="00F31C00">
        <w:trPr>
          <w:trHeight w:val="49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</w:tcPr>
          <w:p w14:paraId="6AD3A2F5" w14:textId="77777777" w:rsidR="00F66D51" w:rsidRPr="00A16724" w:rsidRDefault="006C770F" w:rsidP="00D06102">
            <w:pPr>
              <w:pStyle w:val="msotitle3"/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 </w:t>
            </w:r>
          </w:p>
          <w:p w14:paraId="12B3E942" w14:textId="77777777" w:rsidR="00A16724" w:rsidRPr="00A16724" w:rsidRDefault="00A16724" w:rsidP="00A16724">
            <w:pPr>
              <w:spacing w:line="216" w:lineRule="auto"/>
              <w:rPr>
                <w:rFonts w:asciiTheme="minorHAnsi" w:hAnsiTheme="minorHAnsi" w:cstheme="minorHAnsi"/>
                <w:color w:val="C00000"/>
              </w:rPr>
            </w:pPr>
            <w:r w:rsidRPr="00A16724">
              <w:rPr>
                <w:rFonts w:asciiTheme="minorHAnsi" w:hAnsiTheme="minorHAnsi" w:cstheme="minorHAnsi"/>
                <w:color w:val="C00000"/>
              </w:rPr>
              <w:t xml:space="preserve">Starting July 1, 2023, all permit applications for the Building Department will be required to be submitted digitally through </w:t>
            </w:r>
            <w:hyperlink r:id="rId8" w:history="1">
              <w:r w:rsidRPr="00A16724">
                <w:rPr>
                  <w:rFonts w:asciiTheme="minorHAnsi" w:hAnsiTheme="minorHAnsi" w:cstheme="minorHAnsi"/>
                  <w:color w:val="0000FF" w:themeColor="hyperlink"/>
                  <w:u w:val="single"/>
                </w:rPr>
                <w:t>Citizen Portal Access</w:t>
              </w:r>
            </w:hyperlink>
            <w:r w:rsidRPr="00A16724">
              <w:rPr>
                <w:rFonts w:asciiTheme="minorHAnsi" w:hAnsiTheme="minorHAnsi" w:cstheme="minorHAnsi"/>
                <w:color w:val="C00000"/>
              </w:rPr>
              <w:t xml:space="preserve">. </w:t>
            </w:r>
          </w:p>
          <w:p w14:paraId="1B084093" w14:textId="77777777" w:rsidR="00A16724" w:rsidRPr="00A16724" w:rsidRDefault="00A16724" w:rsidP="00A16724">
            <w:pPr>
              <w:rPr>
                <w:rFonts w:asciiTheme="minorHAnsi" w:hAnsiTheme="minorHAnsi" w:cstheme="minorHAnsi"/>
                <w:color w:val="C00000"/>
              </w:rPr>
            </w:pPr>
            <w:r w:rsidRPr="00A16724">
              <w:rPr>
                <w:rFonts w:asciiTheme="minorHAnsi" w:hAnsiTheme="minorHAnsi" w:cstheme="minorHAnsi"/>
                <w:color w:val="C00000"/>
              </w:rPr>
              <w:t xml:space="preserve">For Digital Submittals Instructions see </w:t>
            </w:r>
            <w:hyperlink r:id="rId9" w:history="1">
              <w:r w:rsidRPr="00A16724">
                <w:rPr>
                  <w:rFonts w:asciiTheme="minorHAnsi" w:hAnsiTheme="minorHAnsi" w:cstheme="minorHAnsi"/>
                  <w:color w:val="0000FF" w:themeColor="hyperlink"/>
                  <w:u w:val="single"/>
                </w:rPr>
                <w:t>Information Bulletin 109</w:t>
              </w:r>
            </w:hyperlink>
            <w:r w:rsidRPr="00A16724">
              <w:rPr>
                <w:rFonts w:asciiTheme="minorHAnsi" w:hAnsiTheme="minorHAnsi" w:cstheme="minorHAnsi"/>
              </w:rPr>
              <w:t xml:space="preserve"> </w:t>
            </w:r>
            <w:r w:rsidRPr="00A16724">
              <w:rPr>
                <w:rFonts w:asciiTheme="minorHAnsi" w:hAnsiTheme="minorHAnsi" w:cstheme="minorHAnsi"/>
                <w:color w:val="C00000"/>
              </w:rPr>
              <w:t>on Building Department website under Applications/Forms.</w:t>
            </w:r>
          </w:p>
          <w:p w14:paraId="7590A04B" w14:textId="77777777" w:rsidR="00A16724" w:rsidRPr="00A16724" w:rsidRDefault="00A16724" w:rsidP="003C6AE9">
            <w:pPr>
              <w:pStyle w:val="msotitle3"/>
              <w:ind w:right="612"/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  <w:p w14:paraId="541F76C1" w14:textId="0FB6DEDE" w:rsidR="00BB4981" w:rsidRPr="00A16724" w:rsidRDefault="007442C2" w:rsidP="003C6AE9">
            <w:pPr>
              <w:pStyle w:val="msotitle3"/>
              <w:ind w:right="612"/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A </w:t>
            </w:r>
            <w:r w:rsidR="00D06102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permit is not required for </w:t>
            </w: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simple projects t</w:t>
            </w:r>
            <w:r w:rsidR="004231C1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hat only replace (like-for-like</w:t>
            </w: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 </w:t>
            </w:r>
            <w:r w:rsidR="004231C1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with no changes in layout) for </w:t>
            </w: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kitchen </w:t>
            </w:r>
            <w:r w:rsidR="00B07D63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cabinets, </w:t>
            </w: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countertop</w:t>
            </w:r>
            <w:r w:rsidR="00B07D63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s</w:t>
            </w:r>
            <w:r w:rsidR="00D06102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, </w:t>
            </w:r>
            <w:r w:rsidR="006C770F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kitchen appliances and plumbing fixtures, flooring, or </w:t>
            </w:r>
            <w:r w:rsidR="00D06102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refacing of existing cabinet</w:t>
            </w:r>
            <w:r w:rsidR="006C770F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s</w:t>
            </w: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.</w:t>
            </w:r>
          </w:p>
          <w:p w14:paraId="561BBDBA" w14:textId="77777777" w:rsidR="006C770F" w:rsidRPr="00A16724" w:rsidRDefault="007442C2" w:rsidP="00D06102">
            <w:pPr>
              <w:pStyle w:val="msotitle3"/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 </w:t>
            </w:r>
            <w:r w:rsidR="00D06102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 </w:t>
            </w:r>
          </w:p>
          <w:p w14:paraId="014A6CD4" w14:textId="77777777" w:rsidR="00BB4981" w:rsidRPr="00A16724" w:rsidRDefault="00BB4981" w:rsidP="00B07D63">
            <w:pPr>
              <w:pStyle w:val="msotitle3"/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Permits </w:t>
            </w:r>
            <w:r w:rsidR="00B07D63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and plans </w:t>
            </w: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are required when kitche</w:t>
            </w:r>
            <w:r w:rsidR="00B07D63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n remodel includes a</w:t>
            </w: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lteration to the exist</w:t>
            </w:r>
            <w:r w:rsidR="00B07D63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ing kitchen floor plan</w:t>
            </w:r>
            <w:r w:rsidR="00A602CE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 configuration</w:t>
            </w:r>
            <w:r w:rsidR="00B07D63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, s</w:t>
            </w: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tructu</w:t>
            </w:r>
            <w:r w:rsidR="00B07D63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ral changes, adding new or </w:t>
            </w: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relocating electrical or plumbing fixtures.</w:t>
            </w:r>
          </w:p>
          <w:p w14:paraId="1F3DB5D8" w14:textId="77777777" w:rsidR="00D06102" w:rsidRPr="00A16724" w:rsidRDefault="00D06102" w:rsidP="00D06102">
            <w:pPr>
              <w:pStyle w:val="msotitle3"/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  <w:p w14:paraId="1D75D51F" w14:textId="77777777" w:rsidR="0065332E" w:rsidRPr="00A16724" w:rsidRDefault="0065332E" w:rsidP="00D06102">
            <w:pPr>
              <w:pStyle w:val="msotitle3"/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  <w:p w14:paraId="4C7DC756" w14:textId="77777777" w:rsidR="00D06102" w:rsidRPr="00A16724" w:rsidRDefault="005C7057" w:rsidP="005C7057">
            <w:pPr>
              <w:pStyle w:val="msotitle3"/>
              <w:rPr>
                <w:rFonts w:asciiTheme="minorHAnsi" w:hAnsiTheme="minorHAnsi" w:cstheme="minorHAnsi"/>
                <w:b/>
                <w:noProof/>
                <w:sz w:val="19"/>
                <w:szCs w:val="19"/>
                <w:u w:val="single"/>
              </w:rPr>
            </w:pPr>
            <w:r w:rsidRPr="00A16724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single"/>
              </w:rPr>
              <w:t>BUILDING</w:t>
            </w:r>
            <w:r w:rsidR="00D11E2C" w:rsidRPr="00A16724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single"/>
              </w:rPr>
              <w:t>/RESIDENTIAL</w:t>
            </w:r>
            <w:r w:rsidRPr="00A16724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single"/>
              </w:rPr>
              <w:t xml:space="preserve"> CODE REQUIREMENTS</w:t>
            </w:r>
          </w:p>
          <w:p w14:paraId="105511DD" w14:textId="77777777" w:rsidR="00D06102" w:rsidRPr="00A16724" w:rsidRDefault="00D06102" w:rsidP="00D06102">
            <w:pPr>
              <w:pStyle w:val="msotitle3"/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  <w:p w14:paraId="2A9AFE63" w14:textId="77777777" w:rsidR="00D06102" w:rsidRPr="00A16724" w:rsidRDefault="00316084" w:rsidP="005C7057">
            <w:pPr>
              <w:pStyle w:val="msotitle3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Kitchen ceiling height shall not be less than 7’-0”. </w:t>
            </w:r>
          </w:p>
          <w:p w14:paraId="171DF129" w14:textId="77777777" w:rsidR="00907853" w:rsidRPr="00A16724" w:rsidRDefault="00907853" w:rsidP="005C7057">
            <w:pPr>
              <w:pStyle w:val="msotitle3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Smoke alarms</w:t>
            </w:r>
            <w:r w:rsidR="003D74B5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 are</w:t>
            </w: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 required in all bedrooms, adjoining halls, and at each floor. Carbon monoxide alarms are required in hallway or immediate area leading to bedrooms and at </w:t>
            </w:r>
            <w:r w:rsidR="00CE1F87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each floor</w:t>
            </w: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.</w:t>
            </w:r>
          </w:p>
          <w:p w14:paraId="72B97986" w14:textId="77777777" w:rsidR="00907853" w:rsidRPr="00A16724" w:rsidRDefault="00D11E2C" w:rsidP="005C7057">
            <w:pPr>
              <w:pStyle w:val="msotitle3"/>
              <w:numPr>
                <w:ilvl w:val="0"/>
                <w:numId w:val="35"/>
              </w:numPr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Kitchen shall have</w:t>
            </w:r>
            <w:r w:rsidR="00575B3F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 36” minimum clear passageway between co</w:t>
            </w: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unter fronts and appliances or </w:t>
            </w:r>
            <w:r w:rsidR="00575B3F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between</w:t>
            </w:r>
            <w:r w:rsidR="00CE1F87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 </w:t>
            </w: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counter fronts and walls</w:t>
            </w:r>
            <w:r w:rsidR="00CE1F87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.</w:t>
            </w:r>
          </w:p>
          <w:p w14:paraId="5077FC65" w14:textId="77777777" w:rsidR="00D06102" w:rsidRPr="00A16724" w:rsidRDefault="00D06102" w:rsidP="00D06102">
            <w:pPr>
              <w:pStyle w:val="msotitle3"/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  <w:p w14:paraId="261A8C21" w14:textId="77777777" w:rsidR="00D06102" w:rsidRPr="00A16724" w:rsidRDefault="009A2CA8" w:rsidP="009A2CA8">
            <w:pPr>
              <w:pStyle w:val="msotitle3"/>
              <w:rPr>
                <w:rFonts w:asciiTheme="minorHAnsi" w:hAnsiTheme="minorHAnsi" w:cstheme="minorHAnsi"/>
                <w:b/>
                <w:noProof/>
                <w:sz w:val="19"/>
                <w:szCs w:val="19"/>
                <w:u w:val="single"/>
              </w:rPr>
            </w:pPr>
            <w:r w:rsidRPr="00A16724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single"/>
              </w:rPr>
              <w:t>ELECTRICAL CODE REQUIREMENTS</w:t>
            </w:r>
          </w:p>
          <w:p w14:paraId="637E94DE" w14:textId="77777777" w:rsidR="009A2CA8" w:rsidRPr="00A16724" w:rsidRDefault="009A2CA8" w:rsidP="009A2CA8">
            <w:pPr>
              <w:pStyle w:val="msotitle3"/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  <w:p w14:paraId="0A220269" w14:textId="7108C388" w:rsidR="009A2CA8" w:rsidRPr="00A16724" w:rsidRDefault="002B16B7" w:rsidP="009A2CA8">
            <w:pPr>
              <w:pStyle w:val="msotitle3"/>
              <w:numPr>
                <w:ilvl w:val="0"/>
                <w:numId w:val="36"/>
              </w:numPr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R</w:t>
            </w:r>
            <w:r w:rsidR="003D74B5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eceptacles </w:t>
            </w:r>
            <w:r w:rsidR="009573DB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installed to serve the countertop surfaces </w:t>
            </w:r>
            <w:r w:rsidR="003D74B5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shall be GFCI protected and tamper-resistant.</w:t>
            </w:r>
          </w:p>
          <w:p w14:paraId="55C32FFD" w14:textId="1E6017DE" w:rsidR="003D74B5" w:rsidRPr="00A16724" w:rsidRDefault="003D74B5" w:rsidP="009A2CA8">
            <w:pPr>
              <w:pStyle w:val="msotitle3"/>
              <w:numPr>
                <w:ilvl w:val="0"/>
                <w:numId w:val="36"/>
              </w:numPr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Receptacles shall be provided at all countertop areas </w:t>
            </w:r>
            <w:r w:rsidR="00337A0F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that are </w:t>
            </w: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12 inches</w:t>
            </w:r>
            <w:r w:rsidR="00337A0F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 or wider</w:t>
            </w: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, located no farther than 4 feet apart and no farther than 2 feet from edge of counter. </w:t>
            </w:r>
            <w:r w:rsidR="00184C2B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See attached </w:t>
            </w:r>
            <w:r w:rsidR="001C7D5C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illustration “</w:t>
            </w:r>
            <w:r w:rsidR="00CE1F87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Kitchen </w:t>
            </w:r>
            <w:r w:rsidR="001C7D5C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Countertop Receptacles L</w:t>
            </w:r>
            <w:r w:rsidR="00CE1F87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ayout”. </w:t>
            </w:r>
          </w:p>
          <w:p w14:paraId="3C14DF71" w14:textId="77777777" w:rsidR="003D74B5" w:rsidRPr="00A16724" w:rsidRDefault="003D74B5" w:rsidP="009A2CA8">
            <w:pPr>
              <w:pStyle w:val="msotitle3"/>
              <w:numPr>
                <w:ilvl w:val="0"/>
                <w:numId w:val="36"/>
              </w:numPr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Receptacles shall be located no more than 20 inches above countertop. </w:t>
            </w:r>
          </w:p>
          <w:p w14:paraId="07CCC66C" w14:textId="77777777" w:rsidR="003D74B5" w:rsidRPr="00A16724" w:rsidRDefault="003D74B5" w:rsidP="009A2CA8">
            <w:pPr>
              <w:pStyle w:val="msotitle3"/>
              <w:numPr>
                <w:ilvl w:val="0"/>
                <w:numId w:val="36"/>
              </w:numPr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Islands and peninsula shall h</w:t>
            </w:r>
            <w:r w:rsidR="00872B54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a</w:t>
            </w: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ve at least one receptacle mounted not more than 12 inches below the countertop and where the countertop not extending more than 6 inches beyond its base. </w:t>
            </w:r>
          </w:p>
          <w:p w14:paraId="55E4E4F1" w14:textId="77777777" w:rsidR="00872B54" w:rsidRPr="00A16724" w:rsidRDefault="00CE1F87" w:rsidP="009A2CA8">
            <w:pPr>
              <w:pStyle w:val="msotitle3"/>
              <w:numPr>
                <w:ilvl w:val="0"/>
                <w:numId w:val="36"/>
              </w:numPr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Countertop receptacles shall be supplied by a minimum of two 20-amp </w:t>
            </w:r>
            <w:r w:rsidR="00A602CE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small appliance </w:t>
            </w: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branch circuit.</w:t>
            </w:r>
          </w:p>
          <w:p w14:paraId="492FC4DF" w14:textId="77777777" w:rsidR="00CE1F87" w:rsidRPr="00A16724" w:rsidRDefault="00CE1F87" w:rsidP="009A2CA8">
            <w:pPr>
              <w:pStyle w:val="msotitle3"/>
              <w:numPr>
                <w:ilvl w:val="0"/>
                <w:numId w:val="36"/>
              </w:numPr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Dishwasher, garbage disposals, and other built-in appliances </w:t>
            </w:r>
            <w:r w:rsidR="00A602CE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(e.g. microwave) </w:t>
            </w: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require dedicated circuits. </w:t>
            </w:r>
          </w:p>
          <w:p w14:paraId="48A07840" w14:textId="77777777" w:rsidR="00CE1F87" w:rsidRPr="00A16724" w:rsidRDefault="00CE1F87" w:rsidP="009A2CA8">
            <w:pPr>
              <w:pStyle w:val="msotitle3"/>
              <w:numPr>
                <w:ilvl w:val="0"/>
                <w:numId w:val="36"/>
              </w:numPr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A dedicated </w:t>
            </w:r>
            <w:r w:rsidR="00A602CE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20-amp </w:t>
            </w: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circuit is require</w:t>
            </w:r>
            <w:r w:rsidR="00E714EE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d for cord and plug connected r</w:t>
            </w: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a</w:t>
            </w:r>
            <w:r w:rsidR="00E714EE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n</w:t>
            </w: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ge exhaust hoods.</w:t>
            </w:r>
          </w:p>
          <w:p w14:paraId="4F3215E7" w14:textId="77777777" w:rsidR="004020A3" w:rsidRPr="00A16724" w:rsidRDefault="004020A3" w:rsidP="009A2CA8">
            <w:pPr>
              <w:pStyle w:val="msotitle3"/>
              <w:numPr>
                <w:ilvl w:val="0"/>
                <w:numId w:val="36"/>
              </w:numPr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Receptacles shall not be installed in a face-</w:t>
            </w:r>
            <w:r w:rsidR="0096135D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up position i</w:t>
            </w: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n countertop</w:t>
            </w:r>
            <w:r w:rsidR="0096135D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s</w:t>
            </w: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.</w:t>
            </w:r>
          </w:p>
          <w:p w14:paraId="4F7F12E9" w14:textId="77777777" w:rsidR="00706395" w:rsidRPr="00A16724" w:rsidRDefault="00706395" w:rsidP="00706395">
            <w:pPr>
              <w:pStyle w:val="msotitle3"/>
              <w:ind w:left="360"/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  <w:p w14:paraId="5905663C" w14:textId="77777777" w:rsidR="00706395" w:rsidRPr="00A16724" w:rsidRDefault="00706395" w:rsidP="00706395">
            <w:pPr>
              <w:pStyle w:val="msotitle3"/>
              <w:ind w:left="360"/>
              <w:rPr>
                <w:rFonts w:asciiTheme="minorHAnsi" w:hAnsiTheme="minorHAnsi" w:cstheme="minorHAnsi"/>
                <w:b/>
                <w:noProof/>
                <w:sz w:val="19"/>
                <w:szCs w:val="19"/>
                <w:u w:val="single"/>
              </w:rPr>
            </w:pPr>
            <w:r w:rsidRPr="00A16724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single"/>
              </w:rPr>
              <w:t>PLUMBING CODE REQUIREMENTS</w:t>
            </w:r>
          </w:p>
          <w:p w14:paraId="3F2FF3B9" w14:textId="77777777" w:rsidR="00706395" w:rsidRPr="00A16724" w:rsidRDefault="00706395" w:rsidP="00706395">
            <w:pPr>
              <w:pStyle w:val="msotitle3"/>
              <w:ind w:left="360"/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  <w:p w14:paraId="2DA5D793" w14:textId="77777777" w:rsidR="00706395" w:rsidRPr="00A16724" w:rsidRDefault="00706395" w:rsidP="00706395">
            <w:pPr>
              <w:pStyle w:val="msotitle3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Every gas appliance is required to have an accessible shut off valve in the same room within 3 feet of the appliance.</w:t>
            </w:r>
          </w:p>
          <w:p w14:paraId="4E4BF44C" w14:textId="77777777" w:rsidR="00BB16D2" w:rsidRPr="00A16724" w:rsidRDefault="00BB16D2" w:rsidP="00706395">
            <w:pPr>
              <w:pStyle w:val="msotitle3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Gas appliance connectors shall not extend from one room to another, through any wall, floor, partition, or appliance housing. </w:t>
            </w:r>
          </w:p>
          <w:p w14:paraId="52E7F5E7" w14:textId="77777777" w:rsidR="00706395" w:rsidRPr="00A16724" w:rsidRDefault="00706395" w:rsidP="00706395">
            <w:pPr>
              <w:pStyle w:val="msotitle3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If </w:t>
            </w:r>
            <w:r w:rsidR="00333934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adding or relocating a gas line</w:t>
            </w:r>
            <w:r w:rsidR="00BB16D2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, presure test is required.</w:t>
            </w:r>
          </w:p>
          <w:p w14:paraId="27D18725" w14:textId="77777777" w:rsidR="009157FC" w:rsidRPr="00A16724" w:rsidRDefault="00333934" w:rsidP="009157FC">
            <w:pPr>
              <w:pStyle w:val="msotitle3"/>
              <w:numPr>
                <w:ilvl w:val="0"/>
                <w:numId w:val="37"/>
              </w:numPr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The connection between a dishwasher and garbage disposal or drain must have an air gap fiiting installed above the flood rim of the sink. </w:t>
            </w:r>
          </w:p>
          <w:p w14:paraId="2C3A6352" w14:textId="77777777" w:rsidR="009157FC" w:rsidRPr="00A16724" w:rsidRDefault="009157FC" w:rsidP="009157FC">
            <w:pPr>
              <w:pStyle w:val="msotitle3"/>
              <w:jc w:val="left"/>
              <w:rPr>
                <w:rFonts w:asciiTheme="minorHAnsi" w:hAnsiTheme="minorHAnsi" w:cstheme="minorHAnsi"/>
                <w:b/>
                <w:noProof/>
                <w:sz w:val="19"/>
                <w:szCs w:val="19"/>
                <w:u w:val="single"/>
              </w:rPr>
            </w:pPr>
          </w:p>
          <w:p w14:paraId="57010233" w14:textId="77777777" w:rsidR="0065332E" w:rsidRPr="00A16724" w:rsidRDefault="0065332E" w:rsidP="009157FC">
            <w:pPr>
              <w:pStyle w:val="msotitle3"/>
              <w:jc w:val="left"/>
              <w:rPr>
                <w:rFonts w:asciiTheme="minorHAnsi" w:hAnsiTheme="minorHAnsi" w:cstheme="minorHAnsi"/>
                <w:b/>
                <w:noProof/>
                <w:sz w:val="19"/>
                <w:szCs w:val="19"/>
                <w:u w:val="single"/>
              </w:rPr>
            </w:pPr>
          </w:p>
          <w:p w14:paraId="65BF90D8" w14:textId="77777777" w:rsidR="00F66D51" w:rsidRPr="00A16724" w:rsidRDefault="00F66D51" w:rsidP="00A16724">
            <w:pPr>
              <w:pStyle w:val="msotitle3"/>
              <w:jc w:val="left"/>
              <w:rPr>
                <w:rFonts w:asciiTheme="minorHAnsi" w:hAnsiTheme="minorHAnsi" w:cstheme="minorHAnsi"/>
                <w:b/>
                <w:noProof/>
                <w:sz w:val="19"/>
                <w:szCs w:val="19"/>
                <w:u w:val="single"/>
              </w:rPr>
            </w:pPr>
          </w:p>
          <w:p w14:paraId="0124A48F" w14:textId="77777777" w:rsidR="00333934" w:rsidRPr="00A16724" w:rsidRDefault="00333934" w:rsidP="00333934">
            <w:pPr>
              <w:pStyle w:val="msotitle3"/>
              <w:ind w:left="360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r w:rsidRPr="00A16724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single"/>
              </w:rPr>
              <w:t>MECHANICAL CODE REQUIREMENTS</w:t>
            </w:r>
          </w:p>
          <w:p w14:paraId="75C9BF9D" w14:textId="77777777" w:rsidR="00333934" w:rsidRPr="00A16724" w:rsidRDefault="00333934" w:rsidP="00333934">
            <w:pPr>
              <w:pStyle w:val="msotitle3"/>
              <w:ind w:left="360"/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  <w:p w14:paraId="57C8D6AE" w14:textId="286F2763" w:rsidR="0065332E" w:rsidRPr="00A16724" w:rsidRDefault="00BB16D2" w:rsidP="0065332E">
            <w:pPr>
              <w:pStyle w:val="msotitle3"/>
              <w:numPr>
                <w:ilvl w:val="0"/>
                <w:numId w:val="38"/>
              </w:numPr>
              <w:jc w:val="left"/>
              <w:rPr>
                <w:rFonts w:asciiTheme="minorHAnsi" w:hAnsiTheme="minorHAnsi" w:cstheme="minorHAnsi"/>
                <w:noProof/>
                <w:color w:val="auto"/>
                <w:sz w:val="19"/>
                <w:szCs w:val="19"/>
              </w:rPr>
            </w:pPr>
            <w:r w:rsidRPr="00A16724">
              <w:rPr>
                <w:rFonts w:asciiTheme="minorHAnsi" w:hAnsiTheme="minorHAnsi" w:cstheme="minorHAnsi"/>
                <w:noProof/>
                <w:color w:val="auto"/>
                <w:sz w:val="19"/>
                <w:szCs w:val="19"/>
              </w:rPr>
              <w:t xml:space="preserve">Kitchen ranges </w:t>
            </w:r>
            <w:r w:rsidR="00952CA3" w:rsidRPr="00A16724">
              <w:rPr>
                <w:rFonts w:asciiTheme="minorHAnsi" w:hAnsiTheme="minorHAnsi" w:cstheme="minorHAnsi"/>
                <w:noProof/>
                <w:color w:val="auto"/>
                <w:sz w:val="19"/>
                <w:szCs w:val="19"/>
              </w:rPr>
              <w:t>shall have a vertical clearance above the cooking top of not less than 30” to combustible materials</w:t>
            </w:r>
            <w:r w:rsidR="00405686" w:rsidRPr="00A16724">
              <w:rPr>
                <w:rFonts w:asciiTheme="minorHAnsi" w:hAnsiTheme="minorHAnsi" w:cstheme="minorHAnsi"/>
                <w:noProof/>
                <w:color w:val="auto"/>
                <w:sz w:val="19"/>
                <w:szCs w:val="19"/>
              </w:rPr>
              <w:t xml:space="preserve"> or metal cabinets</w:t>
            </w:r>
            <w:r w:rsidR="00952CA3" w:rsidRPr="00A16724">
              <w:rPr>
                <w:rFonts w:asciiTheme="minorHAnsi" w:hAnsiTheme="minorHAnsi" w:cstheme="minorHAnsi"/>
                <w:noProof/>
                <w:color w:val="auto"/>
                <w:sz w:val="19"/>
                <w:szCs w:val="19"/>
              </w:rPr>
              <w:t>. The minimum clearance may be reduced to 24”</w:t>
            </w:r>
            <w:r w:rsidR="00645B5B" w:rsidRPr="00A16724">
              <w:rPr>
                <w:rFonts w:asciiTheme="minorHAnsi" w:hAnsiTheme="minorHAnsi" w:cstheme="minorHAnsi"/>
                <w:noProof/>
                <w:color w:val="auto"/>
                <w:sz w:val="19"/>
                <w:szCs w:val="19"/>
              </w:rPr>
              <w:t xml:space="preserve"> when protected by ¼” insulating millboard </w:t>
            </w:r>
            <w:r w:rsidR="00405686" w:rsidRPr="00A16724">
              <w:rPr>
                <w:rFonts w:asciiTheme="minorHAnsi" w:hAnsiTheme="minorHAnsi" w:cstheme="minorHAnsi"/>
                <w:noProof/>
                <w:color w:val="auto"/>
                <w:sz w:val="19"/>
                <w:szCs w:val="19"/>
              </w:rPr>
              <w:t>cover with sheet metal not less than 0.0122” thick</w:t>
            </w:r>
            <w:r w:rsidR="00952CA3" w:rsidRPr="00A16724">
              <w:rPr>
                <w:rFonts w:asciiTheme="minorHAnsi" w:hAnsiTheme="minorHAnsi" w:cstheme="minorHAnsi"/>
                <w:noProof/>
                <w:color w:val="auto"/>
                <w:sz w:val="19"/>
                <w:szCs w:val="19"/>
              </w:rPr>
              <w:t xml:space="preserve">. </w:t>
            </w:r>
          </w:p>
          <w:p w14:paraId="0D2F0B94" w14:textId="73194F26" w:rsidR="00F95EE1" w:rsidRPr="00A16724" w:rsidRDefault="00F95EE1" w:rsidP="0065332E">
            <w:pPr>
              <w:pStyle w:val="msotitle3"/>
              <w:numPr>
                <w:ilvl w:val="0"/>
                <w:numId w:val="38"/>
              </w:numPr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Minimum residential kitchen exhaust rates is 100 CFM.</w:t>
            </w:r>
          </w:p>
          <w:p w14:paraId="4EE0C520" w14:textId="77777777" w:rsidR="00952CA3" w:rsidRPr="00A16724" w:rsidRDefault="00952CA3" w:rsidP="00952CA3">
            <w:pPr>
              <w:pStyle w:val="msotitle3"/>
              <w:numPr>
                <w:ilvl w:val="0"/>
                <w:numId w:val="38"/>
              </w:numPr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Exhaust ducts shall terminate </w:t>
            </w:r>
            <w:r w:rsidR="006729B5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outside the building, equipped with a back draft-damper, and shall terminate </w:t>
            </w: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3 feet </w:t>
            </w:r>
            <w:r w:rsidR="00BB16D2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away </w:t>
            </w: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from any building openings or property line.</w:t>
            </w:r>
          </w:p>
          <w:p w14:paraId="1FF73664" w14:textId="77777777" w:rsidR="006729B5" w:rsidRPr="00A16724" w:rsidRDefault="006729B5" w:rsidP="00952CA3">
            <w:pPr>
              <w:pStyle w:val="msotitle3"/>
              <w:numPr>
                <w:ilvl w:val="0"/>
                <w:numId w:val="38"/>
              </w:numPr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Exhaust </w:t>
            </w:r>
            <w:r w:rsidR="00645B5B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ducts must be galvanized steel, stainless steel, or copper </w:t>
            </w: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and have a smooth interior surfaces (no flexible duct allowed).</w:t>
            </w:r>
          </w:p>
          <w:p w14:paraId="69EE6508" w14:textId="77777777" w:rsidR="00D06102" w:rsidRPr="00A16724" w:rsidRDefault="00D06102" w:rsidP="00D06102">
            <w:pPr>
              <w:pStyle w:val="msotitle3"/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  <w:p w14:paraId="79A6C16A" w14:textId="77777777" w:rsidR="00D06102" w:rsidRPr="00A16724" w:rsidRDefault="00414CD1" w:rsidP="00414CD1">
            <w:pPr>
              <w:pStyle w:val="msotitle3"/>
              <w:rPr>
                <w:rFonts w:asciiTheme="minorHAnsi" w:hAnsiTheme="minorHAnsi" w:cstheme="minorHAnsi"/>
                <w:b/>
                <w:noProof/>
                <w:sz w:val="19"/>
                <w:szCs w:val="19"/>
                <w:u w:val="single"/>
              </w:rPr>
            </w:pPr>
            <w:r w:rsidRPr="00A16724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single"/>
              </w:rPr>
              <w:t>ENERGY CODE REQUIREMENTS</w:t>
            </w:r>
          </w:p>
          <w:p w14:paraId="0D56F3BA" w14:textId="77777777" w:rsidR="00414CD1" w:rsidRPr="00A16724" w:rsidRDefault="00414CD1" w:rsidP="00414CD1">
            <w:pPr>
              <w:pStyle w:val="msotitle3"/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  <w:p w14:paraId="5CAC7BE8" w14:textId="1884E49E" w:rsidR="005E50A8" w:rsidRPr="00A16724" w:rsidRDefault="005E50A8" w:rsidP="00894476">
            <w:pPr>
              <w:pStyle w:val="msotitle3"/>
              <w:numPr>
                <w:ilvl w:val="0"/>
                <w:numId w:val="39"/>
              </w:numPr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All kitchen luminaires shall be high efficacy and shall have readily accessible wall-mounted dimming controls. </w:t>
            </w:r>
          </w:p>
          <w:p w14:paraId="74B76222" w14:textId="4858C93B" w:rsidR="00231C84" w:rsidRPr="00A16724" w:rsidRDefault="001303AE" w:rsidP="00894476">
            <w:pPr>
              <w:pStyle w:val="msotitle3"/>
              <w:numPr>
                <w:ilvl w:val="0"/>
                <w:numId w:val="39"/>
              </w:numPr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R</w:t>
            </w:r>
            <w:r w:rsidR="00DD153A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ecessed </w:t>
            </w: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downlight luminaires </w:t>
            </w:r>
            <w:r w:rsidR="00DD153A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in ceiling</w:t>
            </w: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s</w:t>
            </w:r>
            <w:r w:rsidR="00DD153A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 shall be listed for zero clearance insulation contact (IC)</w:t>
            </w:r>
            <w:r w:rsidR="00146701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 and labeled airtight</w:t>
            </w:r>
            <w:r w:rsidR="00F2188D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 (AT) with air leakage less than 2.0 CFM, sealed with a gasket or caulk between the housing and ceiling</w:t>
            </w: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, shall not contain screw base sockets (E26), comply with JA8 elevated temperature requirements for enclosed or recessed luminaires. </w:t>
            </w:r>
          </w:p>
          <w:p w14:paraId="7CB25D94" w14:textId="6672BEAA" w:rsidR="001303AE" w:rsidRPr="00A16724" w:rsidRDefault="001303AE" w:rsidP="00894476">
            <w:pPr>
              <w:pStyle w:val="msotitle3"/>
              <w:numPr>
                <w:ilvl w:val="0"/>
                <w:numId w:val="39"/>
              </w:numPr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For alterations of existing ceiling-recessed luminaire with screw-based socket must use new JA8-compliance trim kits or lamps designed for use with recessed downlights or luminaires.</w:t>
            </w:r>
          </w:p>
          <w:p w14:paraId="3A3CB39B" w14:textId="77777777" w:rsidR="002D551E" w:rsidRPr="00A16724" w:rsidRDefault="002D551E" w:rsidP="002D551E">
            <w:pPr>
              <w:pStyle w:val="msotitle3"/>
              <w:ind w:left="360"/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  <w:p w14:paraId="45C30186" w14:textId="77777777" w:rsidR="002D551E" w:rsidRPr="00A16724" w:rsidRDefault="002D551E" w:rsidP="002D551E">
            <w:pPr>
              <w:pStyle w:val="msotitle3"/>
              <w:ind w:left="360"/>
              <w:rPr>
                <w:rFonts w:asciiTheme="minorHAnsi" w:hAnsiTheme="minorHAnsi" w:cstheme="minorHAnsi"/>
                <w:b/>
                <w:noProof/>
                <w:sz w:val="19"/>
                <w:szCs w:val="19"/>
                <w:u w:val="single"/>
              </w:rPr>
            </w:pPr>
            <w:r w:rsidRPr="00A16724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single"/>
              </w:rPr>
              <w:t>CALGREEN CODE REQUIREMENTS</w:t>
            </w:r>
          </w:p>
          <w:p w14:paraId="651E3EB4" w14:textId="77777777" w:rsidR="002D551E" w:rsidRPr="00A16724" w:rsidRDefault="002D551E" w:rsidP="002D551E">
            <w:pPr>
              <w:pStyle w:val="msotitle3"/>
              <w:ind w:left="360"/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  <w:p w14:paraId="5458751A" w14:textId="77777777" w:rsidR="00686422" w:rsidRPr="00A16724" w:rsidRDefault="007E275A" w:rsidP="007E275A">
            <w:pPr>
              <w:pStyle w:val="msotitle3"/>
              <w:numPr>
                <w:ilvl w:val="0"/>
                <w:numId w:val="41"/>
              </w:numPr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Use low VOC content for paints, adhesives, sealants, primers,</w:t>
            </w:r>
            <w:r w:rsidR="00686422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 or caulkings. </w:t>
            </w:r>
          </w:p>
          <w:p w14:paraId="60914DFF" w14:textId="77777777" w:rsidR="00FC4906" w:rsidRPr="00A16724" w:rsidRDefault="00686422" w:rsidP="00D06102">
            <w:pPr>
              <w:pStyle w:val="msotitle3"/>
              <w:numPr>
                <w:ilvl w:val="0"/>
                <w:numId w:val="41"/>
              </w:numPr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Composite wood products (hardwood plywood, particleboard, and medium density fiberboard)</w:t>
            </w:r>
            <w:r w:rsidRPr="00A16724">
              <w:rPr>
                <w:rFonts w:asciiTheme="minorHAnsi" w:hAnsiTheme="minorHAnsi" w:cstheme="minorHAnsi"/>
                <w:b/>
                <w:noProof/>
                <w:sz w:val="19"/>
                <w:szCs w:val="19"/>
              </w:rPr>
              <w:t xml:space="preserve"> </w:t>
            </w: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shall meet the requirements for Formaldehyde Limits.</w:t>
            </w:r>
          </w:p>
          <w:p w14:paraId="416A0A86" w14:textId="77777777" w:rsidR="00A03C0D" w:rsidRPr="00A16724" w:rsidRDefault="00A03C0D" w:rsidP="00A03C0D">
            <w:pPr>
              <w:pStyle w:val="msotitle3"/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  <w:p w14:paraId="1C229D2F" w14:textId="77777777" w:rsidR="00A03C0D" w:rsidRPr="00A16724" w:rsidRDefault="00A03C0D" w:rsidP="00A03C0D">
            <w:pPr>
              <w:pStyle w:val="msotitle3"/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  <w:p w14:paraId="76F4DA21" w14:textId="77777777" w:rsidR="00A03C0D" w:rsidRPr="00A16724" w:rsidRDefault="002356E5" w:rsidP="003B59D9">
            <w:pPr>
              <w:pStyle w:val="msotitle3"/>
              <w:rPr>
                <w:rFonts w:asciiTheme="minorHAnsi" w:hAnsiTheme="minorHAnsi" w:cstheme="minorHAnsi"/>
                <w:b/>
                <w:noProof/>
                <w:sz w:val="19"/>
                <w:szCs w:val="19"/>
              </w:rPr>
            </w:pPr>
            <w:r w:rsidRPr="00A16724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single"/>
              </w:rPr>
              <w:t>INSPECTIONS</w:t>
            </w:r>
            <w:r w:rsidRPr="00A16724">
              <w:rPr>
                <w:rFonts w:asciiTheme="minorHAnsi" w:hAnsiTheme="minorHAnsi" w:cstheme="minorHAnsi"/>
                <w:b/>
                <w:noProof/>
                <w:sz w:val="19"/>
                <w:szCs w:val="19"/>
              </w:rPr>
              <w:t>:</w:t>
            </w:r>
          </w:p>
          <w:p w14:paraId="2A611DD3" w14:textId="77777777" w:rsidR="002356E5" w:rsidRPr="00A16724" w:rsidRDefault="002356E5" w:rsidP="00A03C0D">
            <w:pPr>
              <w:pStyle w:val="msotitle3"/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  <w:p w14:paraId="6AC1E89D" w14:textId="77777777" w:rsidR="002356E5" w:rsidRPr="00A16724" w:rsidRDefault="002356E5" w:rsidP="00A03C0D">
            <w:pPr>
              <w:pStyle w:val="msotitle3"/>
              <w:jc w:val="left"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A rough electrical inspection is required after electrical boxes are ins</w:t>
            </w:r>
            <w:r w:rsidR="00643269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talled and before any devices a</w:t>
            </w: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re connected. Any other structural, mechanical, or plumbing alteration must also be scheduled for a rough </w:t>
            </w:r>
            <w:r w:rsidR="005751FA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>inspection</w:t>
            </w:r>
            <w:r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. </w:t>
            </w:r>
            <w:r w:rsidR="005751FA" w:rsidRPr="00A16724">
              <w:rPr>
                <w:rFonts w:asciiTheme="minorHAnsi" w:hAnsiTheme="minorHAnsi" w:cstheme="minorHAnsi"/>
                <w:noProof/>
                <w:sz w:val="19"/>
                <w:szCs w:val="19"/>
              </w:rPr>
              <w:t xml:space="preserve">Additional inspections may be needed based on extent of the project. Final inspection is required after all the work is completed. </w:t>
            </w:r>
          </w:p>
          <w:p w14:paraId="2C05BB62" w14:textId="77777777" w:rsidR="00A03C0D" w:rsidRPr="00A16724" w:rsidRDefault="00A03C0D" w:rsidP="00A03C0D">
            <w:pPr>
              <w:rPr>
                <w:rFonts w:asciiTheme="minorHAnsi" w:hAnsiTheme="minorHAnsi" w:cstheme="minorHAnsi"/>
              </w:rPr>
            </w:pPr>
          </w:p>
          <w:p w14:paraId="72F26B1A" w14:textId="77777777" w:rsidR="00A03C0D" w:rsidRPr="00A16724" w:rsidRDefault="00A03C0D" w:rsidP="00A03C0D">
            <w:pPr>
              <w:rPr>
                <w:rFonts w:asciiTheme="minorHAnsi" w:hAnsiTheme="minorHAnsi" w:cstheme="minorHAnsi"/>
              </w:rPr>
            </w:pPr>
          </w:p>
          <w:p w14:paraId="5903AFBE" w14:textId="77777777" w:rsidR="00A03C0D" w:rsidRPr="00A16724" w:rsidRDefault="00A03C0D" w:rsidP="00A03C0D">
            <w:pPr>
              <w:rPr>
                <w:rFonts w:asciiTheme="minorHAnsi" w:hAnsiTheme="minorHAnsi" w:cstheme="minorHAnsi"/>
              </w:rPr>
            </w:pPr>
          </w:p>
          <w:p w14:paraId="7D79EA0E" w14:textId="77777777" w:rsidR="0042018D" w:rsidRPr="00A16724" w:rsidRDefault="0042018D" w:rsidP="00A03C0D">
            <w:pPr>
              <w:rPr>
                <w:rFonts w:asciiTheme="minorHAnsi" w:hAnsiTheme="minorHAnsi" w:cstheme="minorHAnsi"/>
              </w:rPr>
            </w:pPr>
          </w:p>
          <w:p w14:paraId="491519B7" w14:textId="77777777" w:rsidR="0042018D" w:rsidRPr="00A16724" w:rsidRDefault="0042018D" w:rsidP="00A03C0D">
            <w:pPr>
              <w:rPr>
                <w:rFonts w:asciiTheme="minorHAnsi" w:hAnsiTheme="minorHAnsi" w:cstheme="minorHAnsi"/>
              </w:rPr>
            </w:pPr>
          </w:p>
          <w:p w14:paraId="49885A6C" w14:textId="77777777" w:rsidR="0042018D" w:rsidRPr="00A16724" w:rsidRDefault="0042018D" w:rsidP="00A03C0D">
            <w:pPr>
              <w:rPr>
                <w:rFonts w:asciiTheme="minorHAnsi" w:hAnsiTheme="minorHAnsi" w:cstheme="minorHAnsi"/>
              </w:rPr>
            </w:pPr>
          </w:p>
          <w:p w14:paraId="0F01AC04" w14:textId="77777777" w:rsidR="0042018D" w:rsidRPr="00A16724" w:rsidRDefault="0042018D" w:rsidP="00A03C0D">
            <w:pPr>
              <w:rPr>
                <w:rFonts w:asciiTheme="minorHAnsi" w:hAnsiTheme="minorHAnsi" w:cstheme="minorHAnsi"/>
              </w:rPr>
            </w:pPr>
          </w:p>
          <w:p w14:paraId="4E30D391" w14:textId="77777777" w:rsidR="0042018D" w:rsidRPr="00A16724" w:rsidRDefault="0042018D" w:rsidP="00A03C0D">
            <w:pPr>
              <w:rPr>
                <w:rFonts w:asciiTheme="minorHAnsi" w:hAnsiTheme="minorHAnsi" w:cstheme="minorHAnsi"/>
              </w:rPr>
            </w:pPr>
          </w:p>
          <w:p w14:paraId="423151C5" w14:textId="77777777" w:rsidR="0042018D" w:rsidRPr="00A16724" w:rsidRDefault="0042018D" w:rsidP="00A03C0D">
            <w:pPr>
              <w:rPr>
                <w:rFonts w:asciiTheme="minorHAnsi" w:hAnsiTheme="minorHAnsi" w:cstheme="minorHAnsi"/>
              </w:rPr>
            </w:pPr>
          </w:p>
          <w:p w14:paraId="791AC236" w14:textId="77777777" w:rsidR="0042018D" w:rsidRPr="00A16724" w:rsidRDefault="0042018D" w:rsidP="00A03C0D">
            <w:pPr>
              <w:rPr>
                <w:rFonts w:asciiTheme="minorHAnsi" w:hAnsiTheme="minorHAnsi" w:cstheme="minorHAnsi"/>
              </w:rPr>
            </w:pPr>
          </w:p>
          <w:p w14:paraId="3C979DCC" w14:textId="77777777" w:rsidR="00A03C0D" w:rsidRPr="00A16724" w:rsidRDefault="00A03C0D" w:rsidP="00A03C0D">
            <w:pPr>
              <w:rPr>
                <w:rFonts w:asciiTheme="minorHAnsi" w:hAnsiTheme="minorHAnsi" w:cstheme="minorHAnsi"/>
              </w:rPr>
            </w:pPr>
          </w:p>
          <w:p w14:paraId="1F8D7134" w14:textId="77777777" w:rsidR="003B5D61" w:rsidRPr="00A16724" w:rsidRDefault="003B5D61" w:rsidP="00A03C0D">
            <w:pPr>
              <w:rPr>
                <w:rFonts w:asciiTheme="minorHAnsi" w:hAnsiTheme="minorHAnsi" w:cstheme="minorHAnsi"/>
              </w:rPr>
            </w:pPr>
          </w:p>
          <w:p w14:paraId="103CA66B" w14:textId="77777777" w:rsidR="003B5D61" w:rsidRPr="00A16724" w:rsidRDefault="003B5D61" w:rsidP="00A03C0D">
            <w:pPr>
              <w:rPr>
                <w:rFonts w:asciiTheme="minorHAnsi" w:hAnsiTheme="minorHAnsi" w:cstheme="minorHAnsi"/>
              </w:rPr>
            </w:pPr>
          </w:p>
          <w:p w14:paraId="01C91823" w14:textId="77777777" w:rsidR="003B5D61" w:rsidRPr="00A16724" w:rsidRDefault="003B5D61" w:rsidP="00A03C0D">
            <w:pPr>
              <w:rPr>
                <w:rFonts w:asciiTheme="minorHAnsi" w:hAnsiTheme="minorHAnsi" w:cstheme="minorHAnsi"/>
              </w:rPr>
            </w:pPr>
          </w:p>
          <w:p w14:paraId="1AAFB236" w14:textId="77777777" w:rsidR="003B5D61" w:rsidRPr="00A16724" w:rsidRDefault="003B5D61" w:rsidP="00A03C0D">
            <w:pPr>
              <w:rPr>
                <w:rFonts w:asciiTheme="minorHAnsi" w:hAnsiTheme="minorHAnsi" w:cstheme="minorHAnsi"/>
              </w:rPr>
            </w:pPr>
          </w:p>
          <w:p w14:paraId="61547DA3" w14:textId="77777777" w:rsidR="003B5D61" w:rsidRPr="00A16724" w:rsidRDefault="003B5D61" w:rsidP="00A03C0D">
            <w:pPr>
              <w:rPr>
                <w:rFonts w:asciiTheme="minorHAnsi" w:hAnsiTheme="minorHAnsi" w:cstheme="minorHAnsi"/>
              </w:rPr>
            </w:pPr>
          </w:p>
          <w:p w14:paraId="504518A5" w14:textId="77777777" w:rsidR="00A16724" w:rsidRDefault="00A16724" w:rsidP="003B5D61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6"/>
                <w:szCs w:val="36"/>
                <w:u w:val="single"/>
              </w:rPr>
            </w:pPr>
          </w:p>
          <w:p w14:paraId="0164B3A8" w14:textId="07BF484B" w:rsidR="003B5D61" w:rsidRPr="00A16724" w:rsidRDefault="003B5D61" w:rsidP="003B5D61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6"/>
                <w:szCs w:val="36"/>
                <w:u w:val="single"/>
              </w:rPr>
            </w:pPr>
            <w:r w:rsidRPr="00A16724">
              <w:rPr>
                <w:rFonts w:asciiTheme="minorHAnsi" w:hAnsiTheme="minorHAnsi" w:cstheme="minorHAnsi"/>
                <w:b/>
                <w:color w:val="002060"/>
                <w:sz w:val="36"/>
                <w:szCs w:val="36"/>
                <w:u w:val="single"/>
              </w:rPr>
              <w:t>KITCHEN COUNTERTOP RECEPTACLES LAYOUT</w:t>
            </w:r>
          </w:p>
          <w:p w14:paraId="0F4CD48E" w14:textId="77777777" w:rsidR="003B5D61" w:rsidRPr="00A16724" w:rsidRDefault="003B5D61" w:rsidP="00A03C0D">
            <w:pPr>
              <w:rPr>
                <w:rFonts w:asciiTheme="minorHAnsi" w:hAnsiTheme="minorHAnsi" w:cstheme="minorHAnsi"/>
              </w:rPr>
            </w:pPr>
          </w:p>
          <w:p w14:paraId="1182F89F" w14:textId="77777777" w:rsidR="003B5D61" w:rsidRPr="00A16724" w:rsidRDefault="003B5D61" w:rsidP="00A03C0D">
            <w:pPr>
              <w:rPr>
                <w:rFonts w:asciiTheme="minorHAnsi" w:hAnsiTheme="minorHAnsi" w:cstheme="minorHAnsi"/>
              </w:rPr>
            </w:pPr>
          </w:p>
          <w:p w14:paraId="6888B11B" w14:textId="77777777" w:rsidR="008224CB" w:rsidRPr="00A16724" w:rsidRDefault="008224CB" w:rsidP="00A03C0D">
            <w:pPr>
              <w:rPr>
                <w:rFonts w:asciiTheme="minorHAnsi" w:hAnsiTheme="minorHAnsi" w:cstheme="minorHAnsi"/>
              </w:rPr>
            </w:pPr>
          </w:p>
          <w:p w14:paraId="5EFF49FC" w14:textId="77777777" w:rsidR="003B5D61" w:rsidRPr="00A16724" w:rsidRDefault="003B5D61" w:rsidP="00A03C0D">
            <w:pPr>
              <w:rPr>
                <w:rFonts w:asciiTheme="minorHAnsi" w:hAnsiTheme="minorHAnsi" w:cstheme="minorHAnsi"/>
              </w:rPr>
            </w:pPr>
          </w:p>
          <w:p w14:paraId="02C643BC" w14:textId="77777777" w:rsidR="00A03C0D" w:rsidRPr="00A16724" w:rsidRDefault="003B5D61" w:rsidP="003B5D61">
            <w:pPr>
              <w:ind w:left="-131" w:right="-158"/>
              <w:jc w:val="center"/>
              <w:rPr>
                <w:rFonts w:asciiTheme="minorHAnsi" w:hAnsiTheme="minorHAnsi" w:cstheme="minorHAnsi"/>
              </w:rPr>
            </w:pPr>
            <w:r w:rsidRPr="00A16724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22476CB" wp14:editId="0BEE17E6">
                  <wp:extent cx="5620512" cy="4291584"/>
                  <wp:effectExtent l="0" t="0" r="0" b="0"/>
                  <wp:docPr id="1186" name="Picture 1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Picture 11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473" cy="4325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BF572A" w14:textId="77777777" w:rsidR="008224CB" w:rsidRPr="00A16724" w:rsidRDefault="008224CB" w:rsidP="008224CB">
            <w:pPr>
              <w:ind w:right="-158"/>
              <w:rPr>
                <w:rFonts w:asciiTheme="minorHAnsi" w:hAnsiTheme="minorHAnsi" w:cstheme="minorHAnsi"/>
              </w:rPr>
            </w:pPr>
          </w:p>
          <w:p w14:paraId="537FDA2C" w14:textId="77777777" w:rsidR="003B5D61" w:rsidRPr="00A16724" w:rsidRDefault="00F56978" w:rsidP="00F56978">
            <w:pPr>
              <w:ind w:left="-41" w:right="-158"/>
              <w:rPr>
                <w:rFonts w:asciiTheme="minorHAnsi" w:hAnsiTheme="minorHAnsi" w:cstheme="minorHAnsi"/>
                <w:b/>
              </w:rPr>
            </w:pPr>
            <w:r w:rsidRPr="00A16724">
              <w:rPr>
                <w:rFonts w:asciiTheme="minorHAnsi" w:hAnsiTheme="minorHAnsi" w:cstheme="minorHAnsi"/>
                <w:b/>
              </w:rPr>
              <w:t xml:space="preserve">     NOTES</w:t>
            </w:r>
            <w:r w:rsidR="00933782" w:rsidRPr="00A16724">
              <w:rPr>
                <w:rFonts w:asciiTheme="minorHAnsi" w:hAnsiTheme="minorHAnsi" w:cstheme="minorHAnsi"/>
                <w:b/>
              </w:rPr>
              <w:t>:</w:t>
            </w:r>
          </w:p>
          <w:p w14:paraId="6AE1A3D2" w14:textId="3DCBD44D" w:rsidR="003B5D61" w:rsidRPr="00A16724" w:rsidRDefault="003B5D61" w:rsidP="00F56978">
            <w:pPr>
              <w:pStyle w:val="ListParagraph"/>
              <w:numPr>
                <w:ilvl w:val="0"/>
                <w:numId w:val="43"/>
              </w:numPr>
              <w:ind w:right="-158"/>
              <w:rPr>
                <w:rFonts w:asciiTheme="minorHAnsi" w:hAnsiTheme="minorHAnsi" w:cstheme="minorHAnsi"/>
                <w:b/>
                <w:u w:val="single"/>
              </w:rPr>
            </w:pPr>
            <w:r w:rsidRPr="00A16724">
              <w:rPr>
                <w:rFonts w:asciiTheme="minorHAnsi" w:hAnsiTheme="minorHAnsi" w:cstheme="minorHAnsi"/>
              </w:rPr>
              <w:t xml:space="preserve">All </w:t>
            </w:r>
            <w:r w:rsidR="003B59D9" w:rsidRPr="00A16724">
              <w:rPr>
                <w:rFonts w:asciiTheme="minorHAnsi" w:hAnsiTheme="minorHAnsi" w:cstheme="minorHAnsi"/>
              </w:rPr>
              <w:t xml:space="preserve">countertop </w:t>
            </w:r>
            <w:r w:rsidRPr="00A16724">
              <w:rPr>
                <w:rFonts w:asciiTheme="minorHAnsi" w:hAnsiTheme="minorHAnsi" w:cstheme="minorHAnsi"/>
              </w:rPr>
              <w:t xml:space="preserve">receptacles shall be </w:t>
            </w:r>
            <w:r w:rsidR="003B59D9" w:rsidRPr="00A16724">
              <w:rPr>
                <w:rFonts w:asciiTheme="minorHAnsi" w:hAnsiTheme="minorHAnsi" w:cstheme="minorHAnsi"/>
              </w:rPr>
              <w:t>tamper resistant</w:t>
            </w:r>
            <w:r w:rsidRPr="00A16724">
              <w:rPr>
                <w:rFonts w:asciiTheme="minorHAnsi" w:hAnsiTheme="minorHAnsi" w:cstheme="minorHAnsi"/>
              </w:rPr>
              <w:t>.</w:t>
            </w:r>
          </w:p>
          <w:p w14:paraId="305DF4B1" w14:textId="49E9DF1E" w:rsidR="003B5D61" w:rsidRPr="00A16724" w:rsidRDefault="003B5D61" w:rsidP="00F31C00">
            <w:pPr>
              <w:pStyle w:val="ListParagraph"/>
              <w:numPr>
                <w:ilvl w:val="0"/>
                <w:numId w:val="43"/>
              </w:numPr>
              <w:ind w:right="-158"/>
              <w:rPr>
                <w:rFonts w:asciiTheme="minorHAnsi" w:hAnsiTheme="minorHAnsi" w:cstheme="minorHAnsi"/>
                <w:b/>
                <w:u w:val="single"/>
              </w:rPr>
            </w:pPr>
            <w:r w:rsidRPr="00A16724">
              <w:rPr>
                <w:rFonts w:asciiTheme="minorHAnsi" w:hAnsiTheme="minorHAnsi" w:cstheme="minorHAnsi"/>
              </w:rPr>
              <w:t>Receptacles shall be located no more than 20” above countertop.</w:t>
            </w:r>
          </w:p>
          <w:p w14:paraId="1F81068A" w14:textId="6E4B5235" w:rsidR="003B5D61" w:rsidRPr="00A16724" w:rsidRDefault="003B5D61" w:rsidP="003B5D61">
            <w:pPr>
              <w:ind w:left="-131" w:right="-158"/>
              <w:rPr>
                <w:rFonts w:asciiTheme="minorHAnsi" w:hAnsiTheme="minorHAnsi" w:cstheme="minorHAnsi"/>
              </w:rPr>
            </w:pPr>
          </w:p>
        </w:tc>
      </w:tr>
    </w:tbl>
    <w:p w14:paraId="0016213E" w14:textId="77777777" w:rsidR="00A16724" w:rsidRPr="00A16724" w:rsidRDefault="00A16724" w:rsidP="00A03C0D">
      <w:pPr>
        <w:rPr>
          <w:rFonts w:asciiTheme="minorHAnsi" w:hAnsiTheme="minorHAnsi" w:cstheme="minorHAnsi"/>
          <w:b/>
        </w:rPr>
      </w:pPr>
    </w:p>
    <w:p w14:paraId="77B98B1F" w14:textId="2A907510" w:rsidR="00F31C00" w:rsidRPr="00F31C00" w:rsidRDefault="00D74DE7" w:rsidP="00F31C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spacing w:line="240" w:lineRule="auto"/>
        <w:rPr>
          <w:rFonts w:asciiTheme="minorHAnsi" w:hAnsiTheme="minorHAnsi" w:cstheme="minorHAnsi"/>
          <w:color w:val="95B3D7" w:themeColor="accent1" w:themeTint="99"/>
          <w:sz w:val="16"/>
          <w:szCs w:val="16"/>
        </w:rPr>
      </w:pPr>
      <w:r>
        <w:rPr>
          <w:rFonts w:asciiTheme="minorHAnsi" w:hAnsiTheme="minorHAnsi" w:cstheme="minorHAnsi"/>
          <w:noProof/>
          <w:color w:val="95B3D7" w:themeColor="accent1" w:themeTint="99"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D8072F3" wp14:editId="41282B31">
            <wp:simplePos x="0" y="0"/>
            <wp:positionH relativeFrom="column">
              <wp:posOffset>4847167</wp:posOffset>
            </wp:positionH>
            <wp:positionV relativeFrom="paragraph">
              <wp:posOffset>25612</wp:posOffset>
            </wp:positionV>
            <wp:extent cx="1085850" cy="190500"/>
            <wp:effectExtent l="0" t="0" r="0" b="0"/>
            <wp:wrapNone/>
            <wp:docPr id="8788650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865097" name="Picture 87886509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color w:val="95B3D7" w:themeColor="accent1" w:themeTint="99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AA3D856" wp14:editId="6E4D480E">
            <wp:simplePos x="0" y="0"/>
            <wp:positionH relativeFrom="column">
              <wp:posOffset>2747010</wp:posOffset>
            </wp:positionH>
            <wp:positionV relativeFrom="paragraph">
              <wp:posOffset>186479</wp:posOffset>
            </wp:positionV>
            <wp:extent cx="504825" cy="171450"/>
            <wp:effectExtent l="0" t="0" r="9525" b="0"/>
            <wp:wrapNone/>
            <wp:docPr id="14625464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546416" name="Picture 146254641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color w:val="95B3D7" w:themeColor="accent1" w:themeTint="99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7D8B53C6" wp14:editId="7A2921CB">
            <wp:simplePos x="0" y="0"/>
            <wp:positionH relativeFrom="column">
              <wp:posOffset>2281767</wp:posOffset>
            </wp:positionH>
            <wp:positionV relativeFrom="paragraph">
              <wp:posOffset>17568</wp:posOffset>
            </wp:positionV>
            <wp:extent cx="1080747" cy="237067"/>
            <wp:effectExtent l="0" t="0" r="5715" b="0"/>
            <wp:wrapNone/>
            <wp:docPr id="1495560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560335" name="Picture 149556033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186" cy="239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C00" w:rsidRPr="00F31C00">
        <w:rPr>
          <w:rFonts w:asciiTheme="minorHAnsi" w:hAnsiTheme="minorHAnsi" w:cstheme="minorHAnsi"/>
          <w:color w:val="95B3D7" w:themeColor="accent1" w:themeTint="99"/>
        </w:rPr>
        <w:t xml:space="preserve">  </w:t>
      </w:r>
      <w:r w:rsidR="00F31C00" w:rsidRPr="00F31C00">
        <w:rPr>
          <w:rFonts w:asciiTheme="minorHAnsi" w:hAnsiTheme="minorHAnsi" w:cstheme="minorHAnsi"/>
          <w:color w:val="95B3D7" w:themeColor="accent1" w:themeTint="99"/>
          <w:sz w:val="16"/>
          <w:szCs w:val="16"/>
        </w:rPr>
        <w:t>Approved by:   James Caro (Building Official Director)                                                                                                        Date:</w:t>
      </w:r>
      <w:r>
        <w:rPr>
          <w:rFonts w:asciiTheme="minorHAnsi" w:hAnsiTheme="minorHAnsi" w:cstheme="minorHAnsi"/>
          <w:color w:val="95B3D7" w:themeColor="accent1" w:themeTint="99"/>
          <w:sz w:val="16"/>
          <w:szCs w:val="16"/>
        </w:rPr>
        <w:t xml:space="preserve">  </w:t>
      </w:r>
    </w:p>
    <w:p w14:paraId="241B2298" w14:textId="51B1585F" w:rsidR="00F31C00" w:rsidRPr="00F31C00" w:rsidRDefault="00F31C00" w:rsidP="00F31C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spacing w:line="240" w:lineRule="auto"/>
        <w:rPr>
          <w:rFonts w:asciiTheme="minorHAnsi" w:hAnsiTheme="minorHAnsi" w:cstheme="minorHAnsi"/>
          <w:color w:val="95B3D7" w:themeColor="accent1" w:themeTint="99"/>
          <w:sz w:val="16"/>
          <w:szCs w:val="16"/>
        </w:rPr>
      </w:pPr>
      <w:r w:rsidRPr="00F31C00">
        <w:rPr>
          <w:rFonts w:asciiTheme="minorHAnsi" w:hAnsiTheme="minorHAnsi" w:cstheme="minorHAnsi"/>
          <w:color w:val="95B3D7" w:themeColor="accent1" w:themeTint="99"/>
          <w:sz w:val="16"/>
          <w:szCs w:val="16"/>
        </w:rPr>
        <w:t xml:space="preserve">  Prepared by:   Setiawan Ganda (Senior Plan Check Engineer)</w:t>
      </w:r>
      <w:r w:rsidR="00D74DE7">
        <w:rPr>
          <w:rFonts w:asciiTheme="minorHAnsi" w:hAnsiTheme="minorHAnsi" w:cstheme="minorHAnsi"/>
          <w:color w:val="95B3D7" w:themeColor="accent1" w:themeTint="99"/>
          <w:sz w:val="16"/>
          <w:szCs w:val="16"/>
        </w:rPr>
        <w:t xml:space="preserve">          </w:t>
      </w:r>
    </w:p>
    <w:p w14:paraId="4F078E4A" w14:textId="77777777" w:rsidR="00F31C00" w:rsidRPr="004634AD" w:rsidRDefault="00F31C00" w:rsidP="00A03C0D">
      <w:pPr>
        <w:rPr>
          <w:rFonts w:ascii="Gill Sans MT Condensed" w:hAnsi="Gill Sans MT Condensed"/>
          <w:b/>
          <w:sz w:val="24"/>
          <w:szCs w:val="24"/>
        </w:rPr>
      </w:pPr>
    </w:p>
    <w:sectPr w:rsidR="00F31C00" w:rsidRPr="004634AD" w:rsidSect="00A16724">
      <w:headerReference w:type="default" r:id="rId14"/>
      <w:footerReference w:type="default" r:id="rId15"/>
      <w:pgSz w:w="12240" w:h="15840"/>
      <w:pgMar w:top="1440" w:right="1440" w:bottom="1440" w:left="1440" w:header="12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E58CB" w14:textId="77777777" w:rsidR="00F45603" w:rsidRDefault="00F45603" w:rsidP="00CE5E45">
      <w:pPr>
        <w:spacing w:after="0" w:line="240" w:lineRule="auto"/>
      </w:pPr>
      <w:r>
        <w:separator/>
      </w:r>
    </w:p>
  </w:endnote>
  <w:endnote w:type="continuationSeparator" w:id="0">
    <w:p w14:paraId="7C3455F4" w14:textId="77777777" w:rsidR="00F45603" w:rsidRDefault="00F45603" w:rsidP="00CE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8248709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2135155941"/>
          <w:docPartObj>
            <w:docPartGallery w:val="Page Numbers (Top of Page)"/>
            <w:docPartUnique/>
          </w:docPartObj>
        </w:sdtPr>
        <w:sdtContent>
          <w:p w14:paraId="76B864A4" w14:textId="77777777" w:rsidR="00266621" w:rsidRPr="00956302" w:rsidRDefault="00266621">
            <w:pPr>
              <w:pStyle w:val="Footer"/>
              <w:rPr>
                <w:rFonts w:ascii="Arial" w:hAnsi="Arial" w:cs="Arial"/>
              </w:rPr>
            </w:pPr>
            <w:r w:rsidRPr="00956302">
              <w:rPr>
                <w:rFonts w:ascii="Arial" w:hAnsi="Arial" w:cs="Arial"/>
              </w:rPr>
              <w:t xml:space="preserve">                                                              </w:t>
            </w:r>
            <w:r w:rsidR="00B62CAD">
              <w:rPr>
                <w:rFonts w:ascii="Arial" w:hAnsi="Arial" w:cs="Arial"/>
              </w:rPr>
              <w:t xml:space="preserve"> </w:t>
            </w:r>
            <w:r w:rsidRPr="00956302">
              <w:rPr>
                <w:rFonts w:ascii="Arial" w:hAnsi="Arial" w:cs="Arial"/>
              </w:rPr>
              <w:t xml:space="preserve">                                                                                                  </w:t>
            </w:r>
            <w:r w:rsidR="0081058B" w:rsidRPr="00956302">
              <w:rPr>
                <w:rFonts w:ascii="Arial" w:hAnsi="Arial" w:cs="Arial"/>
              </w:rPr>
              <w:t xml:space="preserve">                    </w:t>
            </w:r>
            <w:r w:rsidRPr="00956302">
              <w:rPr>
                <w:rFonts w:ascii="Arial" w:hAnsi="Arial" w:cs="Arial"/>
              </w:rPr>
              <w:t xml:space="preserve">  </w:t>
            </w:r>
            <w:r w:rsidR="00B62CAD">
              <w:rPr>
                <w:rFonts w:ascii="Arial" w:hAnsi="Arial" w:cs="Arial"/>
              </w:rPr>
              <w:t xml:space="preserve">                      </w:t>
            </w:r>
            <w:r w:rsidR="00B32FC9">
              <w:rPr>
                <w:rFonts w:ascii="Arial" w:hAnsi="Arial" w:cs="Arial"/>
              </w:rPr>
              <w:t xml:space="preserve">     </w:t>
            </w:r>
            <w:r w:rsidRPr="00B32FC9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B32FC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32FC9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B32FC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32FC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32FC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32FC9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B32FC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32FC9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B32FC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32FC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B32FC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AF9CF35" w14:textId="77777777" w:rsidR="00266621" w:rsidRDefault="002666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57A7D" w14:textId="77777777" w:rsidR="00F45603" w:rsidRDefault="00F45603" w:rsidP="00CE5E45">
      <w:pPr>
        <w:spacing w:after="0" w:line="240" w:lineRule="auto"/>
      </w:pPr>
      <w:r>
        <w:separator/>
      </w:r>
    </w:p>
  </w:footnote>
  <w:footnote w:type="continuationSeparator" w:id="0">
    <w:p w14:paraId="431ED445" w14:textId="77777777" w:rsidR="00F45603" w:rsidRDefault="00F45603" w:rsidP="00CE5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50" w:type="dxa"/>
      <w:tblInd w:w="-5" w:type="dxa"/>
      <w:tblLayout w:type="fixed"/>
      <w:tblLook w:val="04A0" w:firstRow="1" w:lastRow="0" w:firstColumn="1" w:lastColumn="0" w:noHBand="0" w:noVBand="1"/>
    </w:tblPr>
    <w:tblGrid>
      <w:gridCol w:w="2250"/>
      <w:gridCol w:w="5220"/>
      <w:gridCol w:w="1980"/>
    </w:tblGrid>
    <w:tr w:rsidR="00A376F1" w14:paraId="1F73AD15" w14:textId="77777777" w:rsidTr="00E677DC">
      <w:trPr>
        <w:trHeight w:val="1147"/>
      </w:trPr>
      <w:tc>
        <w:tcPr>
          <w:tcW w:w="2250" w:type="dxa"/>
          <w:tcBorders>
            <w:bottom w:val="single" w:sz="4" w:space="0" w:color="auto"/>
          </w:tcBorders>
        </w:tcPr>
        <w:p w14:paraId="38B6E6D6" w14:textId="77777777" w:rsidR="00A376F1" w:rsidRDefault="00A376F1" w:rsidP="00A376F1">
          <w:r>
            <w:rPr>
              <w:rFonts w:ascii="Times New Roman" w:hAnsi="Times New Roman"/>
              <w:noProof/>
              <w:color w:val="auto"/>
              <w:kern w:val="0"/>
              <w:sz w:val="24"/>
              <w:szCs w:val="24"/>
            </w:rPr>
            <w:drawing>
              <wp:anchor distT="36576" distB="36576" distL="36576" distR="36576" simplePos="0" relativeHeight="251657216" behindDoc="0" locked="0" layoutInCell="1" allowOverlap="1" wp14:anchorId="7737C8EC" wp14:editId="32240E41">
                <wp:simplePos x="0" y="0"/>
                <wp:positionH relativeFrom="column">
                  <wp:posOffset>-24130</wp:posOffset>
                </wp:positionH>
                <wp:positionV relativeFrom="paragraph">
                  <wp:posOffset>55245</wp:posOffset>
                </wp:positionV>
                <wp:extent cx="1303638" cy="643370"/>
                <wp:effectExtent l="0" t="0" r="0" b="4445"/>
                <wp:wrapNone/>
                <wp:docPr id="12" name="Picture 12" descr="COO Logo Building Dep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OO Logo Building Dep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638" cy="64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20" w:type="dxa"/>
          <w:tcBorders>
            <w:bottom w:val="single" w:sz="4" w:space="0" w:color="auto"/>
          </w:tcBorders>
          <w:shd w:val="clear" w:color="auto" w:fill="auto"/>
        </w:tcPr>
        <w:p w14:paraId="5BC284AB" w14:textId="77777777" w:rsidR="00A376F1" w:rsidRDefault="00A376F1" w:rsidP="00A376F1">
          <w:pPr>
            <w:pStyle w:val="msoorganizationname"/>
            <w:widowControl w:val="0"/>
            <w:rPr>
              <w:b/>
              <w:bCs/>
              <w:sz w:val="19"/>
              <w:szCs w:val="19"/>
            </w:rPr>
          </w:pPr>
          <w:r>
            <w:rPr>
              <w:b/>
              <w:bCs/>
              <w:sz w:val="19"/>
              <w:szCs w:val="19"/>
            </w:rPr>
            <w:t xml:space="preserve">CITY OF ONTARIO </w:t>
          </w:r>
        </w:p>
        <w:p w14:paraId="506887A9" w14:textId="77777777" w:rsidR="00A376F1" w:rsidRDefault="00A376F1" w:rsidP="00A376F1">
          <w:pPr>
            <w:pStyle w:val="msoorganizationname"/>
            <w:widowControl w:val="0"/>
            <w:rPr>
              <w:b/>
              <w:bCs/>
              <w:sz w:val="19"/>
              <w:szCs w:val="19"/>
            </w:rPr>
          </w:pPr>
          <w:r>
            <w:rPr>
              <w:b/>
              <w:bCs/>
              <w:sz w:val="19"/>
              <w:szCs w:val="19"/>
            </w:rPr>
            <w:t>BUILDING DEPARTMENT</w:t>
          </w:r>
        </w:p>
        <w:p w14:paraId="55293BAE" w14:textId="77777777" w:rsidR="00A376F1" w:rsidRDefault="00A376F1" w:rsidP="00A376F1">
          <w:pPr>
            <w:pStyle w:val="msoorganizationname"/>
            <w:widowControl w:val="0"/>
            <w:rPr>
              <w:sz w:val="16"/>
              <w:szCs w:val="16"/>
            </w:rPr>
          </w:pPr>
          <w:r>
            <w:rPr>
              <w:sz w:val="16"/>
              <w:szCs w:val="16"/>
            </w:rPr>
            <w:t>303 East B Street</w:t>
          </w:r>
        </w:p>
        <w:p w14:paraId="29E36185" w14:textId="77777777" w:rsidR="00A376F1" w:rsidRDefault="00A376F1" w:rsidP="00A376F1">
          <w:pPr>
            <w:pStyle w:val="msoorganizationname"/>
            <w:widowControl w:val="0"/>
            <w:rPr>
              <w:sz w:val="16"/>
              <w:szCs w:val="16"/>
            </w:rPr>
          </w:pPr>
          <w:r>
            <w:rPr>
              <w:sz w:val="16"/>
              <w:szCs w:val="16"/>
            </w:rPr>
            <w:t>Ontario, CA 91764</w:t>
          </w:r>
        </w:p>
        <w:p w14:paraId="47A96BA6" w14:textId="32FC1E4B" w:rsidR="00A376F1" w:rsidRDefault="00A376F1" w:rsidP="00A376F1">
          <w:pPr>
            <w:pStyle w:val="msoorganizationname"/>
            <w:widowControl w:val="0"/>
            <w:rPr>
              <w:sz w:val="16"/>
              <w:szCs w:val="16"/>
            </w:rPr>
          </w:pPr>
          <w:r>
            <w:rPr>
              <w:sz w:val="16"/>
              <w:szCs w:val="16"/>
            </w:rPr>
            <w:t>Ph</w:t>
          </w:r>
          <w:r w:rsidR="00791E47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 xml:space="preserve"> (909)395-2023, </w:t>
          </w:r>
          <w:r w:rsidR="00791E47">
            <w:rPr>
              <w:sz w:val="16"/>
              <w:szCs w:val="16"/>
            </w:rPr>
            <w:t xml:space="preserve">Email: </w:t>
          </w:r>
          <w:hyperlink r:id="rId2" w:history="1">
            <w:r w:rsidR="00E720EA" w:rsidRPr="00CA3C90">
              <w:rPr>
                <w:rStyle w:val="Hyperlink"/>
                <w:sz w:val="16"/>
                <w:szCs w:val="16"/>
              </w:rPr>
              <w:t>buildingcounter@ontarioca.gov</w:t>
            </w:r>
          </w:hyperlink>
        </w:p>
        <w:p w14:paraId="132106F5" w14:textId="7A7B2FD3" w:rsidR="0070312B" w:rsidRPr="00F13C87" w:rsidRDefault="0070312B" w:rsidP="00A376F1">
          <w:pPr>
            <w:pStyle w:val="msoorganizationname"/>
            <w:widowControl w:val="0"/>
            <w:rPr>
              <w:sz w:val="16"/>
              <w:szCs w:val="16"/>
            </w:rPr>
          </w:pPr>
        </w:p>
      </w:tc>
      <w:tc>
        <w:tcPr>
          <w:tcW w:w="1980" w:type="dxa"/>
          <w:tcBorders>
            <w:bottom w:val="single" w:sz="4" w:space="0" w:color="auto"/>
          </w:tcBorders>
        </w:tcPr>
        <w:p w14:paraId="75149E19" w14:textId="77777777" w:rsidR="00A376F1" w:rsidRDefault="00A376F1" w:rsidP="00A376F1">
          <w:pPr>
            <w:pStyle w:val="msoorganizationname"/>
            <w:widowControl w:val="0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INFORMATION BULLETIN</w:t>
          </w:r>
        </w:p>
        <w:p w14:paraId="33020EA8" w14:textId="77777777" w:rsidR="00A376F1" w:rsidRDefault="00A376F1" w:rsidP="00A376F1">
          <w:pPr>
            <w:pStyle w:val="msoorganizationname"/>
            <w:widowControl w:val="0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203</w:t>
          </w:r>
        </w:p>
        <w:p w14:paraId="0C5552FB" w14:textId="77777777" w:rsidR="00391C1A" w:rsidRDefault="00A376F1" w:rsidP="00A376F1">
          <w:pPr>
            <w:pStyle w:val="msoorganizationname"/>
            <w:widowControl w:val="0"/>
            <w:rPr>
              <w:sz w:val="16"/>
              <w:szCs w:val="16"/>
            </w:rPr>
          </w:pPr>
          <w:r>
            <w:rPr>
              <w:sz w:val="16"/>
              <w:szCs w:val="16"/>
            </w:rPr>
            <w:t>Effective: 5</w:t>
          </w:r>
          <w:r w:rsidR="00391C1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/</w:t>
          </w:r>
          <w:r w:rsidR="00391C1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30</w:t>
          </w:r>
          <w:r w:rsidR="00391C1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/</w:t>
          </w:r>
          <w:r w:rsidR="00391C1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2016</w:t>
          </w:r>
        </w:p>
        <w:p w14:paraId="70F91A52" w14:textId="53200E7D" w:rsidR="00A376F1" w:rsidRPr="00025B43" w:rsidRDefault="00A376F1" w:rsidP="00A376F1">
          <w:pPr>
            <w:pStyle w:val="msoorganizationname"/>
            <w:widowControl w:val="0"/>
            <w:rPr>
              <w:b/>
              <w:bCs/>
              <w:sz w:val="28"/>
              <w:szCs w:val="28"/>
            </w:rPr>
          </w:pPr>
          <w:r>
            <w:rPr>
              <w:sz w:val="16"/>
              <w:szCs w:val="16"/>
            </w:rPr>
            <w:t xml:space="preserve">Revised: </w:t>
          </w:r>
          <w:r w:rsidR="003B59D9">
            <w:rPr>
              <w:sz w:val="16"/>
              <w:szCs w:val="16"/>
            </w:rPr>
            <w:t>10</w:t>
          </w:r>
          <w:r w:rsidR="00391C1A">
            <w:rPr>
              <w:sz w:val="16"/>
              <w:szCs w:val="16"/>
            </w:rPr>
            <w:t xml:space="preserve"> / </w:t>
          </w:r>
          <w:r w:rsidR="003B59D9">
            <w:rPr>
              <w:sz w:val="16"/>
              <w:szCs w:val="16"/>
            </w:rPr>
            <w:t>1</w:t>
          </w:r>
          <w:r w:rsidR="00391C1A">
            <w:rPr>
              <w:sz w:val="16"/>
              <w:szCs w:val="16"/>
            </w:rPr>
            <w:t>6 / 202</w:t>
          </w:r>
          <w:r w:rsidR="0080101F">
            <w:rPr>
              <w:sz w:val="16"/>
              <w:szCs w:val="16"/>
            </w:rPr>
            <w:t>4</w:t>
          </w:r>
        </w:p>
      </w:tc>
    </w:tr>
  </w:tbl>
  <w:p w14:paraId="33C3CAAF" w14:textId="55F3697C" w:rsidR="00A376F1" w:rsidRDefault="00A37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65B6"/>
    <w:multiLevelType w:val="hybridMultilevel"/>
    <w:tmpl w:val="9FF88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7B1F"/>
    <w:multiLevelType w:val="hybridMultilevel"/>
    <w:tmpl w:val="59F69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111C9"/>
    <w:multiLevelType w:val="hybridMultilevel"/>
    <w:tmpl w:val="F60A7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B1AA3"/>
    <w:multiLevelType w:val="hybridMultilevel"/>
    <w:tmpl w:val="902EB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442BE"/>
    <w:multiLevelType w:val="hybridMultilevel"/>
    <w:tmpl w:val="5CA25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97E26"/>
    <w:multiLevelType w:val="hybridMultilevel"/>
    <w:tmpl w:val="28BC3BC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36D1D"/>
    <w:multiLevelType w:val="hybridMultilevel"/>
    <w:tmpl w:val="6534F7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419D5"/>
    <w:multiLevelType w:val="hybridMultilevel"/>
    <w:tmpl w:val="14766DB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0779F1"/>
    <w:multiLevelType w:val="hybridMultilevel"/>
    <w:tmpl w:val="AAF06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642E6"/>
    <w:multiLevelType w:val="hybridMultilevel"/>
    <w:tmpl w:val="516870F0"/>
    <w:lvl w:ilvl="0" w:tplc="0409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0" w15:restartNumberingAfterBreak="0">
    <w:nsid w:val="236E69F4"/>
    <w:multiLevelType w:val="hybridMultilevel"/>
    <w:tmpl w:val="2416C6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712DD"/>
    <w:multiLevelType w:val="hybridMultilevel"/>
    <w:tmpl w:val="BC98A9EC"/>
    <w:lvl w:ilvl="0" w:tplc="04090005">
      <w:start w:val="1"/>
      <w:numFmt w:val="bullet"/>
      <w:lvlText w:val=""/>
      <w:lvlJc w:val="left"/>
      <w:pPr>
        <w:ind w:left="7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2" w15:restartNumberingAfterBreak="0">
    <w:nsid w:val="251830D5"/>
    <w:multiLevelType w:val="hybridMultilevel"/>
    <w:tmpl w:val="276A9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818F7"/>
    <w:multiLevelType w:val="hybridMultilevel"/>
    <w:tmpl w:val="CAF6B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D55E1"/>
    <w:multiLevelType w:val="hybridMultilevel"/>
    <w:tmpl w:val="B0CAEA82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CA31336"/>
    <w:multiLevelType w:val="hybridMultilevel"/>
    <w:tmpl w:val="42FAD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462BF"/>
    <w:multiLevelType w:val="hybridMultilevel"/>
    <w:tmpl w:val="28D61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E1913"/>
    <w:multiLevelType w:val="hybridMultilevel"/>
    <w:tmpl w:val="A21C90C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856488"/>
    <w:multiLevelType w:val="hybridMultilevel"/>
    <w:tmpl w:val="6F8E11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7F6EE1"/>
    <w:multiLevelType w:val="hybridMultilevel"/>
    <w:tmpl w:val="13DE9A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F6141"/>
    <w:multiLevelType w:val="hybridMultilevel"/>
    <w:tmpl w:val="A73E90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454EEA"/>
    <w:multiLevelType w:val="hybridMultilevel"/>
    <w:tmpl w:val="66D21A2A"/>
    <w:lvl w:ilvl="0" w:tplc="04090005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22" w15:restartNumberingAfterBreak="0">
    <w:nsid w:val="4AB26353"/>
    <w:multiLevelType w:val="hybridMultilevel"/>
    <w:tmpl w:val="45D682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5536A"/>
    <w:multiLevelType w:val="hybridMultilevel"/>
    <w:tmpl w:val="9A540D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519AC"/>
    <w:multiLevelType w:val="hybridMultilevel"/>
    <w:tmpl w:val="C3F05B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F66D0"/>
    <w:multiLevelType w:val="hybridMultilevel"/>
    <w:tmpl w:val="272C2A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3E1615"/>
    <w:multiLevelType w:val="hybridMultilevel"/>
    <w:tmpl w:val="9A506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E4826"/>
    <w:multiLevelType w:val="hybridMultilevel"/>
    <w:tmpl w:val="2E1C44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E21B8"/>
    <w:multiLevelType w:val="hybridMultilevel"/>
    <w:tmpl w:val="A7AE2B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71D2C"/>
    <w:multiLevelType w:val="hybridMultilevel"/>
    <w:tmpl w:val="AA365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177DD4"/>
    <w:multiLevelType w:val="hybridMultilevel"/>
    <w:tmpl w:val="09E889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BF0D4E"/>
    <w:multiLevelType w:val="hybridMultilevel"/>
    <w:tmpl w:val="6804CC36"/>
    <w:lvl w:ilvl="0" w:tplc="74EA9974">
      <w:start w:val="2"/>
      <w:numFmt w:val="bullet"/>
      <w:lvlText w:val="-"/>
      <w:lvlJc w:val="left"/>
      <w:pPr>
        <w:ind w:left="720" w:hanging="360"/>
      </w:pPr>
      <w:rPr>
        <w:rFonts w:ascii="Gill Sans MT Condensed" w:eastAsia="Times New Roman" w:hAnsi="Gill Sans MT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169A5"/>
    <w:multiLevelType w:val="hybridMultilevel"/>
    <w:tmpl w:val="55922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D43AF"/>
    <w:multiLevelType w:val="hybridMultilevel"/>
    <w:tmpl w:val="FE6E5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E17B6"/>
    <w:multiLevelType w:val="hybridMultilevel"/>
    <w:tmpl w:val="09E889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266968"/>
    <w:multiLevelType w:val="hybridMultilevel"/>
    <w:tmpl w:val="FE48D7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641299"/>
    <w:multiLevelType w:val="hybridMultilevel"/>
    <w:tmpl w:val="3FA27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227488"/>
    <w:multiLevelType w:val="hybridMultilevel"/>
    <w:tmpl w:val="4522852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7208CD"/>
    <w:multiLevelType w:val="hybridMultilevel"/>
    <w:tmpl w:val="404627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45A86"/>
    <w:multiLevelType w:val="hybridMultilevel"/>
    <w:tmpl w:val="D1BE2210"/>
    <w:lvl w:ilvl="0" w:tplc="ECDEAEB4">
      <w:start w:val="2"/>
      <w:numFmt w:val="bullet"/>
      <w:lvlText w:val="-"/>
      <w:lvlJc w:val="left"/>
      <w:pPr>
        <w:ind w:left="720" w:hanging="360"/>
      </w:pPr>
      <w:rPr>
        <w:rFonts w:ascii="Gill Sans MT Condensed" w:eastAsia="Times New Roman" w:hAnsi="Gill Sans MT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0394A"/>
    <w:multiLevelType w:val="hybridMultilevel"/>
    <w:tmpl w:val="F37A107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 w15:restartNumberingAfterBreak="0">
    <w:nsid w:val="7E8E72B2"/>
    <w:multiLevelType w:val="hybridMultilevel"/>
    <w:tmpl w:val="7466017A"/>
    <w:lvl w:ilvl="0" w:tplc="0409000B">
      <w:start w:val="1"/>
      <w:numFmt w:val="bullet"/>
      <w:lvlText w:val=""/>
      <w:lvlJc w:val="left"/>
      <w:pPr>
        <w:ind w:left="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2" w15:restartNumberingAfterBreak="0">
    <w:nsid w:val="7F4D7F46"/>
    <w:multiLevelType w:val="hybridMultilevel"/>
    <w:tmpl w:val="FA2C2140"/>
    <w:lvl w:ilvl="0" w:tplc="04090005">
      <w:start w:val="1"/>
      <w:numFmt w:val="bullet"/>
      <w:lvlText w:val=""/>
      <w:lvlJc w:val="left"/>
      <w:pPr>
        <w:ind w:left="6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num w:numId="1" w16cid:durableId="2026589882">
    <w:abstractNumId w:val="16"/>
  </w:num>
  <w:num w:numId="2" w16cid:durableId="1815172056">
    <w:abstractNumId w:val="6"/>
  </w:num>
  <w:num w:numId="3" w16cid:durableId="395855368">
    <w:abstractNumId w:val="33"/>
  </w:num>
  <w:num w:numId="4" w16cid:durableId="58407197">
    <w:abstractNumId w:val="14"/>
  </w:num>
  <w:num w:numId="5" w16cid:durableId="1760757145">
    <w:abstractNumId w:val="38"/>
  </w:num>
  <w:num w:numId="6" w16cid:durableId="1068377588">
    <w:abstractNumId w:val="15"/>
  </w:num>
  <w:num w:numId="7" w16cid:durableId="274530644">
    <w:abstractNumId w:val="3"/>
  </w:num>
  <w:num w:numId="8" w16cid:durableId="1505976204">
    <w:abstractNumId w:val="24"/>
  </w:num>
  <w:num w:numId="9" w16cid:durableId="199905839">
    <w:abstractNumId w:val="18"/>
  </w:num>
  <w:num w:numId="10" w16cid:durableId="612708986">
    <w:abstractNumId w:val="31"/>
  </w:num>
  <w:num w:numId="11" w16cid:durableId="992762064">
    <w:abstractNumId w:val="39"/>
  </w:num>
  <w:num w:numId="12" w16cid:durableId="701592216">
    <w:abstractNumId w:val="29"/>
  </w:num>
  <w:num w:numId="13" w16cid:durableId="1758280492">
    <w:abstractNumId w:val="9"/>
  </w:num>
  <w:num w:numId="14" w16cid:durableId="118887236">
    <w:abstractNumId w:val="21"/>
  </w:num>
  <w:num w:numId="15" w16cid:durableId="1365061285">
    <w:abstractNumId w:val="40"/>
  </w:num>
  <w:num w:numId="16" w16cid:durableId="458496452">
    <w:abstractNumId w:val="1"/>
  </w:num>
  <w:num w:numId="17" w16cid:durableId="1070688140">
    <w:abstractNumId w:val="4"/>
  </w:num>
  <w:num w:numId="18" w16cid:durableId="1158767273">
    <w:abstractNumId w:val="32"/>
  </w:num>
  <w:num w:numId="19" w16cid:durableId="719061003">
    <w:abstractNumId w:val="8"/>
  </w:num>
  <w:num w:numId="20" w16cid:durableId="133379412">
    <w:abstractNumId w:val="2"/>
  </w:num>
  <w:num w:numId="21" w16cid:durableId="539439440">
    <w:abstractNumId w:val="26"/>
  </w:num>
  <w:num w:numId="22" w16cid:durableId="2068988811">
    <w:abstractNumId w:val="41"/>
  </w:num>
  <w:num w:numId="23" w16cid:durableId="173880849">
    <w:abstractNumId w:val="10"/>
  </w:num>
  <w:num w:numId="24" w16cid:durableId="1219896680">
    <w:abstractNumId w:val="20"/>
  </w:num>
  <w:num w:numId="25" w16cid:durableId="1928075399">
    <w:abstractNumId w:val="13"/>
  </w:num>
  <w:num w:numId="26" w16cid:durableId="1139615832">
    <w:abstractNumId w:val="12"/>
  </w:num>
  <w:num w:numId="27" w16cid:durableId="1430468325">
    <w:abstractNumId w:val="0"/>
  </w:num>
  <w:num w:numId="28" w16cid:durableId="309794324">
    <w:abstractNumId w:val="35"/>
  </w:num>
  <w:num w:numId="29" w16cid:durableId="1026249896">
    <w:abstractNumId w:val="19"/>
  </w:num>
  <w:num w:numId="30" w16cid:durableId="700595032">
    <w:abstractNumId w:val="27"/>
  </w:num>
  <w:num w:numId="31" w16cid:durableId="1368867854">
    <w:abstractNumId w:val="25"/>
  </w:num>
  <w:num w:numId="32" w16cid:durableId="1437090992">
    <w:abstractNumId w:val="28"/>
  </w:num>
  <w:num w:numId="33" w16cid:durableId="325137523">
    <w:abstractNumId w:val="22"/>
  </w:num>
  <w:num w:numId="34" w16cid:durableId="1802067924">
    <w:abstractNumId w:val="23"/>
  </w:num>
  <w:num w:numId="35" w16cid:durableId="1258976611">
    <w:abstractNumId w:val="7"/>
  </w:num>
  <w:num w:numId="36" w16cid:durableId="1643003781">
    <w:abstractNumId w:val="5"/>
  </w:num>
  <w:num w:numId="37" w16cid:durableId="482508250">
    <w:abstractNumId w:val="37"/>
  </w:num>
  <w:num w:numId="38" w16cid:durableId="384646280">
    <w:abstractNumId w:val="17"/>
  </w:num>
  <w:num w:numId="39" w16cid:durableId="1961916812">
    <w:abstractNumId w:val="34"/>
  </w:num>
  <w:num w:numId="40" w16cid:durableId="1152451878">
    <w:abstractNumId w:val="36"/>
  </w:num>
  <w:num w:numId="41" w16cid:durableId="1349723321">
    <w:abstractNumId w:val="30"/>
  </w:num>
  <w:num w:numId="42" w16cid:durableId="977876860">
    <w:abstractNumId w:val="11"/>
  </w:num>
  <w:num w:numId="43" w16cid:durableId="184061058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87"/>
    <w:rsid w:val="0000255D"/>
    <w:rsid w:val="00004222"/>
    <w:rsid w:val="00012B56"/>
    <w:rsid w:val="00016EF1"/>
    <w:rsid w:val="00024696"/>
    <w:rsid w:val="00025B43"/>
    <w:rsid w:val="00027CD6"/>
    <w:rsid w:val="00040CC6"/>
    <w:rsid w:val="00041FD7"/>
    <w:rsid w:val="00044211"/>
    <w:rsid w:val="00052D53"/>
    <w:rsid w:val="00066707"/>
    <w:rsid w:val="000668B1"/>
    <w:rsid w:val="00067A54"/>
    <w:rsid w:val="000835D4"/>
    <w:rsid w:val="000964DC"/>
    <w:rsid w:val="000B4D17"/>
    <w:rsid w:val="000B5296"/>
    <w:rsid w:val="000B6701"/>
    <w:rsid w:val="000B721F"/>
    <w:rsid w:val="000C21F1"/>
    <w:rsid w:val="000C2581"/>
    <w:rsid w:val="000E4775"/>
    <w:rsid w:val="000E7FC1"/>
    <w:rsid w:val="000F59EB"/>
    <w:rsid w:val="00103806"/>
    <w:rsid w:val="00103C96"/>
    <w:rsid w:val="001168C6"/>
    <w:rsid w:val="00117DFD"/>
    <w:rsid w:val="001203FA"/>
    <w:rsid w:val="001303AE"/>
    <w:rsid w:val="00135AB8"/>
    <w:rsid w:val="001413EF"/>
    <w:rsid w:val="00144878"/>
    <w:rsid w:val="001460DF"/>
    <w:rsid w:val="00146701"/>
    <w:rsid w:val="00161EEA"/>
    <w:rsid w:val="0017407B"/>
    <w:rsid w:val="00184C2B"/>
    <w:rsid w:val="00192F70"/>
    <w:rsid w:val="001A0BCB"/>
    <w:rsid w:val="001A5A8D"/>
    <w:rsid w:val="001B516F"/>
    <w:rsid w:val="001C16AF"/>
    <w:rsid w:val="001C1B29"/>
    <w:rsid w:val="001C7D5C"/>
    <w:rsid w:val="001E0C1C"/>
    <w:rsid w:val="001E7F81"/>
    <w:rsid w:val="001F3EAA"/>
    <w:rsid w:val="001F510C"/>
    <w:rsid w:val="001F751E"/>
    <w:rsid w:val="002202C3"/>
    <w:rsid w:val="00223C78"/>
    <w:rsid w:val="0022618A"/>
    <w:rsid w:val="00231C84"/>
    <w:rsid w:val="0023503B"/>
    <w:rsid w:val="002356E5"/>
    <w:rsid w:val="00266621"/>
    <w:rsid w:val="00266EE1"/>
    <w:rsid w:val="00270DC8"/>
    <w:rsid w:val="00270F93"/>
    <w:rsid w:val="00271623"/>
    <w:rsid w:val="00290770"/>
    <w:rsid w:val="00295A89"/>
    <w:rsid w:val="002B16B7"/>
    <w:rsid w:val="002B2D9A"/>
    <w:rsid w:val="002C1388"/>
    <w:rsid w:val="002C1807"/>
    <w:rsid w:val="002C552A"/>
    <w:rsid w:val="002D551E"/>
    <w:rsid w:val="002D76B6"/>
    <w:rsid w:val="002E7421"/>
    <w:rsid w:val="003073D7"/>
    <w:rsid w:val="0031018A"/>
    <w:rsid w:val="00311292"/>
    <w:rsid w:val="00311F40"/>
    <w:rsid w:val="00316084"/>
    <w:rsid w:val="00316B08"/>
    <w:rsid w:val="00333934"/>
    <w:rsid w:val="00337A0F"/>
    <w:rsid w:val="0034403A"/>
    <w:rsid w:val="0035087A"/>
    <w:rsid w:val="00360733"/>
    <w:rsid w:val="00364214"/>
    <w:rsid w:val="00374111"/>
    <w:rsid w:val="00376AC8"/>
    <w:rsid w:val="003839D1"/>
    <w:rsid w:val="00387844"/>
    <w:rsid w:val="00391C1A"/>
    <w:rsid w:val="00394215"/>
    <w:rsid w:val="003A72B7"/>
    <w:rsid w:val="003B59D9"/>
    <w:rsid w:val="003B5D61"/>
    <w:rsid w:val="003C5F1E"/>
    <w:rsid w:val="003C6AE9"/>
    <w:rsid w:val="003D2428"/>
    <w:rsid w:val="003D74B5"/>
    <w:rsid w:val="003E2F68"/>
    <w:rsid w:val="003E347D"/>
    <w:rsid w:val="003E3833"/>
    <w:rsid w:val="004020A3"/>
    <w:rsid w:val="00403EFB"/>
    <w:rsid w:val="00404F80"/>
    <w:rsid w:val="00405686"/>
    <w:rsid w:val="00411357"/>
    <w:rsid w:val="004142C1"/>
    <w:rsid w:val="00414CD1"/>
    <w:rsid w:val="0042018D"/>
    <w:rsid w:val="004231C1"/>
    <w:rsid w:val="00440118"/>
    <w:rsid w:val="00442EFD"/>
    <w:rsid w:val="0045094B"/>
    <w:rsid w:val="00451206"/>
    <w:rsid w:val="00451281"/>
    <w:rsid w:val="004541BE"/>
    <w:rsid w:val="00455573"/>
    <w:rsid w:val="00461C96"/>
    <w:rsid w:val="004634AD"/>
    <w:rsid w:val="00476963"/>
    <w:rsid w:val="004875CB"/>
    <w:rsid w:val="004912A8"/>
    <w:rsid w:val="004A1172"/>
    <w:rsid w:val="004A29B1"/>
    <w:rsid w:val="004A2A9F"/>
    <w:rsid w:val="004C5F3A"/>
    <w:rsid w:val="004D4DD3"/>
    <w:rsid w:val="004E1D6E"/>
    <w:rsid w:val="0050451B"/>
    <w:rsid w:val="00514A9A"/>
    <w:rsid w:val="00514D8D"/>
    <w:rsid w:val="00514F93"/>
    <w:rsid w:val="00515F33"/>
    <w:rsid w:val="005200F6"/>
    <w:rsid w:val="005233C2"/>
    <w:rsid w:val="00530459"/>
    <w:rsid w:val="00536DB1"/>
    <w:rsid w:val="00540ECE"/>
    <w:rsid w:val="00551C1D"/>
    <w:rsid w:val="0055680E"/>
    <w:rsid w:val="005702CC"/>
    <w:rsid w:val="00573F11"/>
    <w:rsid w:val="005751FA"/>
    <w:rsid w:val="00575B3F"/>
    <w:rsid w:val="005A2F1E"/>
    <w:rsid w:val="005B046E"/>
    <w:rsid w:val="005C514D"/>
    <w:rsid w:val="005C7057"/>
    <w:rsid w:val="005E50A8"/>
    <w:rsid w:val="005E588A"/>
    <w:rsid w:val="005E6324"/>
    <w:rsid w:val="005F3073"/>
    <w:rsid w:val="00604752"/>
    <w:rsid w:val="00607EE6"/>
    <w:rsid w:val="006154DC"/>
    <w:rsid w:val="00620AB3"/>
    <w:rsid w:val="00622D22"/>
    <w:rsid w:val="0062402A"/>
    <w:rsid w:val="00625795"/>
    <w:rsid w:val="00633AA3"/>
    <w:rsid w:val="00635C2C"/>
    <w:rsid w:val="00643269"/>
    <w:rsid w:val="00645B5B"/>
    <w:rsid w:val="0065332E"/>
    <w:rsid w:val="00653B76"/>
    <w:rsid w:val="006556FE"/>
    <w:rsid w:val="006729B5"/>
    <w:rsid w:val="00675CF4"/>
    <w:rsid w:val="00685A30"/>
    <w:rsid w:val="00686422"/>
    <w:rsid w:val="006942C9"/>
    <w:rsid w:val="00695A33"/>
    <w:rsid w:val="00696DB0"/>
    <w:rsid w:val="006976C7"/>
    <w:rsid w:val="006A166A"/>
    <w:rsid w:val="006A32DD"/>
    <w:rsid w:val="006B0643"/>
    <w:rsid w:val="006B39A1"/>
    <w:rsid w:val="006C770F"/>
    <w:rsid w:val="006E0456"/>
    <w:rsid w:val="006E0CD0"/>
    <w:rsid w:val="006E631A"/>
    <w:rsid w:val="006E6E31"/>
    <w:rsid w:val="006F2461"/>
    <w:rsid w:val="006F531E"/>
    <w:rsid w:val="0070312B"/>
    <w:rsid w:val="00706395"/>
    <w:rsid w:val="00721BEE"/>
    <w:rsid w:val="0073245C"/>
    <w:rsid w:val="0073641A"/>
    <w:rsid w:val="007442C2"/>
    <w:rsid w:val="00744981"/>
    <w:rsid w:val="00750093"/>
    <w:rsid w:val="00791E47"/>
    <w:rsid w:val="007A3782"/>
    <w:rsid w:val="007B06C9"/>
    <w:rsid w:val="007B392F"/>
    <w:rsid w:val="007B39C3"/>
    <w:rsid w:val="007B6DAC"/>
    <w:rsid w:val="007C4F59"/>
    <w:rsid w:val="007D2573"/>
    <w:rsid w:val="007E275A"/>
    <w:rsid w:val="0080101F"/>
    <w:rsid w:val="0081058B"/>
    <w:rsid w:val="008158A2"/>
    <w:rsid w:val="00815AD6"/>
    <w:rsid w:val="00816323"/>
    <w:rsid w:val="0082081D"/>
    <w:rsid w:val="008224CB"/>
    <w:rsid w:val="0082448E"/>
    <w:rsid w:val="00826FB1"/>
    <w:rsid w:val="00856BA4"/>
    <w:rsid w:val="008662C0"/>
    <w:rsid w:val="00872B54"/>
    <w:rsid w:val="00873BC1"/>
    <w:rsid w:val="00887918"/>
    <w:rsid w:val="0089235B"/>
    <w:rsid w:val="00896261"/>
    <w:rsid w:val="008B4B93"/>
    <w:rsid w:val="008B508E"/>
    <w:rsid w:val="008C156C"/>
    <w:rsid w:val="008C53EA"/>
    <w:rsid w:val="008E6AD7"/>
    <w:rsid w:val="008F5D59"/>
    <w:rsid w:val="00903E56"/>
    <w:rsid w:val="00907853"/>
    <w:rsid w:val="00910CBB"/>
    <w:rsid w:val="00913272"/>
    <w:rsid w:val="009157FC"/>
    <w:rsid w:val="00925CD6"/>
    <w:rsid w:val="00931200"/>
    <w:rsid w:val="00932541"/>
    <w:rsid w:val="00933782"/>
    <w:rsid w:val="00946A60"/>
    <w:rsid w:val="00952CA3"/>
    <w:rsid w:val="00956302"/>
    <w:rsid w:val="009573DB"/>
    <w:rsid w:val="0096135D"/>
    <w:rsid w:val="0096321E"/>
    <w:rsid w:val="00965BC1"/>
    <w:rsid w:val="0099202D"/>
    <w:rsid w:val="009A2CA8"/>
    <w:rsid w:val="009B1102"/>
    <w:rsid w:val="009B35FC"/>
    <w:rsid w:val="009B379B"/>
    <w:rsid w:val="009B51F3"/>
    <w:rsid w:val="009B76EC"/>
    <w:rsid w:val="009C4C80"/>
    <w:rsid w:val="009C7142"/>
    <w:rsid w:val="009E22CA"/>
    <w:rsid w:val="009E23BE"/>
    <w:rsid w:val="009F012F"/>
    <w:rsid w:val="009F64F0"/>
    <w:rsid w:val="00A03C0D"/>
    <w:rsid w:val="00A04A25"/>
    <w:rsid w:val="00A079AE"/>
    <w:rsid w:val="00A11708"/>
    <w:rsid w:val="00A16724"/>
    <w:rsid w:val="00A2083F"/>
    <w:rsid w:val="00A21CC6"/>
    <w:rsid w:val="00A21D19"/>
    <w:rsid w:val="00A376F1"/>
    <w:rsid w:val="00A4124A"/>
    <w:rsid w:val="00A4346C"/>
    <w:rsid w:val="00A602CE"/>
    <w:rsid w:val="00A60C40"/>
    <w:rsid w:val="00A65A6F"/>
    <w:rsid w:val="00A7005B"/>
    <w:rsid w:val="00A70A00"/>
    <w:rsid w:val="00A71EF2"/>
    <w:rsid w:val="00A84F8F"/>
    <w:rsid w:val="00A90F46"/>
    <w:rsid w:val="00AA3503"/>
    <w:rsid w:val="00AA44B4"/>
    <w:rsid w:val="00AC6216"/>
    <w:rsid w:val="00AC7BB4"/>
    <w:rsid w:val="00AD2C25"/>
    <w:rsid w:val="00AD726D"/>
    <w:rsid w:val="00AE2CF9"/>
    <w:rsid w:val="00AE6452"/>
    <w:rsid w:val="00AE7574"/>
    <w:rsid w:val="00AF31D5"/>
    <w:rsid w:val="00B04CFA"/>
    <w:rsid w:val="00B063DA"/>
    <w:rsid w:val="00B07D63"/>
    <w:rsid w:val="00B14031"/>
    <w:rsid w:val="00B14B3F"/>
    <w:rsid w:val="00B16F68"/>
    <w:rsid w:val="00B263B1"/>
    <w:rsid w:val="00B32FC9"/>
    <w:rsid w:val="00B50ADF"/>
    <w:rsid w:val="00B555D4"/>
    <w:rsid w:val="00B62CAD"/>
    <w:rsid w:val="00BB16D2"/>
    <w:rsid w:val="00BB1C43"/>
    <w:rsid w:val="00BB4981"/>
    <w:rsid w:val="00BD03DA"/>
    <w:rsid w:val="00BD0E58"/>
    <w:rsid w:val="00BE3B53"/>
    <w:rsid w:val="00BF1E8E"/>
    <w:rsid w:val="00BF1F39"/>
    <w:rsid w:val="00BF20AF"/>
    <w:rsid w:val="00BF7599"/>
    <w:rsid w:val="00BF7D38"/>
    <w:rsid w:val="00C01DCD"/>
    <w:rsid w:val="00C04EAB"/>
    <w:rsid w:val="00C150AC"/>
    <w:rsid w:val="00C21DF9"/>
    <w:rsid w:val="00C44515"/>
    <w:rsid w:val="00C45449"/>
    <w:rsid w:val="00C45E4C"/>
    <w:rsid w:val="00C61E7D"/>
    <w:rsid w:val="00C628B3"/>
    <w:rsid w:val="00C71AFC"/>
    <w:rsid w:val="00C740EB"/>
    <w:rsid w:val="00C839EB"/>
    <w:rsid w:val="00C83AC9"/>
    <w:rsid w:val="00C8764B"/>
    <w:rsid w:val="00C87768"/>
    <w:rsid w:val="00C93CBE"/>
    <w:rsid w:val="00CC068B"/>
    <w:rsid w:val="00CC1EC3"/>
    <w:rsid w:val="00CD092C"/>
    <w:rsid w:val="00CD18F4"/>
    <w:rsid w:val="00CE1EC2"/>
    <w:rsid w:val="00CE1F87"/>
    <w:rsid w:val="00CE1FB6"/>
    <w:rsid w:val="00CE5E45"/>
    <w:rsid w:val="00CF7FA6"/>
    <w:rsid w:val="00D06102"/>
    <w:rsid w:val="00D11E2C"/>
    <w:rsid w:val="00D14135"/>
    <w:rsid w:val="00D2211C"/>
    <w:rsid w:val="00D23D75"/>
    <w:rsid w:val="00D2677F"/>
    <w:rsid w:val="00D27794"/>
    <w:rsid w:val="00D34ECE"/>
    <w:rsid w:val="00D415B4"/>
    <w:rsid w:val="00D43829"/>
    <w:rsid w:val="00D52F88"/>
    <w:rsid w:val="00D6383D"/>
    <w:rsid w:val="00D66B6A"/>
    <w:rsid w:val="00D74DE7"/>
    <w:rsid w:val="00D7584A"/>
    <w:rsid w:val="00D76154"/>
    <w:rsid w:val="00D7737A"/>
    <w:rsid w:val="00D8067D"/>
    <w:rsid w:val="00D8459B"/>
    <w:rsid w:val="00D8757F"/>
    <w:rsid w:val="00D9102B"/>
    <w:rsid w:val="00D976BF"/>
    <w:rsid w:val="00DA1CBB"/>
    <w:rsid w:val="00DB0334"/>
    <w:rsid w:val="00DC2BF2"/>
    <w:rsid w:val="00DC4464"/>
    <w:rsid w:val="00DD153A"/>
    <w:rsid w:val="00DD6534"/>
    <w:rsid w:val="00DE1DC7"/>
    <w:rsid w:val="00DE2D03"/>
    <w:rsid w:val="00DF20D6"/>
    <w:rsid w:val="00DF291C"/>
    <w:rsid w:val="00DF79B6"/>
    <w:rsid w:val="00E17EFA"/>
    <w:rsid w:val="00E21BF6"/>
    <w:rsid w:val="00E22F8A"/>
    <w:rsid w:val="00E2491B"/>
    <w:rsid w:val="00E277BE"/>
    <w:rsid w:val="00E30528"/>
    <w:rsid w:val="00E328E3"/>
    <w:rsid w:val="00E35344"/>
    <w:rsid w:val="00E41545"/>
    <w:rsid w:val="00E45063"/>
    <w:rsid w:val="00E5556F"/>
    <w:rsid w:val="00E57905"/>
    <w:rsid w:val="00E634AB"/>
    <w:rsid w:val="00E677DC"/>
    <w:rsid w:val="00E714EE"/>
    <w:rsid w:val="00E720EA"/>
    <w:rsid w:val="00E72665"/>
    <w:rsid w:val="00E85972"/>
    <w:rsid w:val="00E92174"/>
    <w:rsid w:val="00EA3DF2"/>
    <w:rsid w:val="00F02E83"/>
    <w:rsid w:val="00F12D0C"/>
    <w:rsid w:val="00F13C87"/>
    <w:rsid w:val="00F16322"/>
    <w:rsid w:val="00F16635"/>
    <w:rsid w:val="00F214F3"/>
    <w:rsid w:val="00F2188D"/>
    <w:rsid w:val="00F22DCE"/>
    <w:rsid w:val="00F31C00"/>
    <w:rsid w:val="00F44515"/>
    <w:rsid w:val="00F45603"/>
    <w:rsid w:val="00F56978"/>
    <w:rsid w:val="00F66D51"/>
    <w:rsid w:val="00F7651A"/>
    <w:rsid w:val="00F837C8"/>
    <w:rsid w:val="00F9162B"/>
    <w:rsid w:val="00F94272"/>
    <w:rsid w:val="00F95899"/>
    <w:rsid w:val="00F95EE1"/>
    <w:rsid w:val="00FA4E46"/>
    <w:rsid w:val="00FB3CEE"/>
    <w:rsid w:val="00FB5708"/>
    <w:rsid w:val="00FC4906"/>
    <w:rsid w:val="00FD0131"/>
    <w:rsid w:val="00FE11AE"/>
    <w:rsid w:val="00FE6A26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D0FEB"/>
  <w15:docId w15:val="{F708C8F8-0436-418A-B1A9-9C37F917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F88"/>
    <w:rPr>
      <w:rFonts w:ascii="Century Schoolbook" w:eastAsia="Times New Roman" w:hAnsi="Century Schoolbook" w:cs="Times New Roman"/>
      <w:color w:val="000000"/>
      <w:kern w:val="28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C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organizationname">
    <w:name w:val="msoorganizationname"/>
    <w:rsid w:val="00F13C87"/>
    <w:pPr>
      <w:spacing w:after="0" w:line="240" w:lineRule="auto"/>
      <w:jc w:val="center"/>
    </w:pPr>
    <w:rPr>
      <w:rFonts w:ascii="Century Schoolbook" w:eastAsia="Times New Roman" w:hAnsi="Century Schoolbook" w:cs="Times New Roman"/>
      <w:color w:val="000000"/>
      <w:kern w:val="28"/>
      <w:sz w:val="24"/>
      <w:szCs w:val="24"/>
    </w:rPr>
  </w:style>
  <w:style w:type="paragraph" w:customStyle="1" w:styleId="msotitle3">
    <w:name w:val="msotitle3"/>
    <w:rsid w:val="0082448E"/>
    <w:pPr>
      <w:spacing w:after="0" w:line="240" w:lineRule="auto"/>
      <w:jc w:val="center"/>
    </w:pPr>
    <w:rPr>
      <w:rFonts w:ascii="Century Schoolbook" w:eastAsia="Times New Roman" w:hAnsi="Century Schoolbook" w:cs="Times New Roman"/>
      <w:color w:val="000000"/>
      <w:kern w:val="28"/>
      <w:sz w:val="92"/>
      <w:szCs w:val="92"/>
    </w:rPr>
  </w:style>
  <w:style w:type="paragraph" w:styleId="ListParagraph">
    <w:name w:val="List Paragraph"/>
    <w:basedOn w:val="Normal"/>
    <w:uiPriority w:val="34"/>
    <w:qFormat/>
    <w:rsid w:val="002716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3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FA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E4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5E45"/>
    <w:rPr>
      <w:rFonts w:ascii="Century Schoolbook" w:eastAsia="Times New Roman" w:hAnsi="Century Schoolbook" w:cs="Times New Roman"/>
      <w:color w:val="000000"/>
      <w:kern w:val="28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CE5E4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5E45"/>
    <w:rPr>
      <w:rFonts w:ascii="Century Schoolbook" w:eastAsia="Times New Roman" w:hAnsi="Century Schoolbook" w:cs="Times New Roman"/>
      <w:color w:val="000000"/>
      <w:kern w:val="28"/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rsid w:val="00C4451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44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515"/>
    <w:rPr>
      <w:rFonts w:ascii="Century Schoolbook" w:eastAsia="Times New Roman" w:hAnsi="Century Schoolbook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515"/>
    <w:rPr>
      <w:rFonts w:ascii="Century Schoolbook" w:eastAsia="Times New Roman" w:hAnsi="Century Schoolbook" w:cs="Times New Roman"/>
      <w:b/>
      <w:bCs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31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mation.ontarioca.gov/OnlinePermits/Default.aspx" TargetMode="Externa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ontarioca.gov/Building/Application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uildingcounter@ontarioca.gov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65BA7-29DC-427F-A92D-E5F4B6B7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</dc:creator>
  <cp:lastModifiedBy>SETIAWAN GANDA</cp:lastModifiedBy>
  <cp:revision>70</cp:revision>
  <cp:lastPrinted>2024-10-14T22:41:00Z</cp:lastPrinted>
  <dcterms:created xsi:type="dcterms:W3CDTF">2016-05-22T15:00:00Z</dcterms:created>
  <dcterms:modified xsi:type="dcterms:W3CDTF">2024-10-17T05:05:00Z</dcterms:modified>
</cp:coreProperties>
</file>